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B991" w14:textId="17CBDA83" w:rsidR="00E7759E" w:rsidRDefault="009160A8" w:rsidP="009160A8">
      <w:pPr>
        <w:pStyle w:val="Header"/>
        <w:tabs>
          <w:tab w:val="clear" w:pos="4153"/>
          <w:tab w:val="clear" w:pos="8306"/>
        </w:tabs>
        <w:jc w:val="right"/>
        <w:rPr>
          <w:noProof/>
          <w:sz w:val="10"/>
        </w:rPr>
      </w:pPr>
      <w:r w:rsidRPr="009E519F">
        <w:rPr>
          <w:noProof/>
        </w:rPr>
        <w:drawing>
          <wp:inline distT="0" distB="0" distL="0" distR="0" wp14:anchorId="3D8C275C" wp14:editId="44CEB84F">
            <wp:extent cx="1123950" cy="5810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inline>
        </w:drawing>
      </w:r>
    </w:p>
    <w:p w14:paraId="028A8DD0" w14:textId="14A421BA" w:rsidR="009160A8" w:rsidRDefault="009160A8" w:rsidP="009160A8">
      <w:pPr>
        <w:pStyle w:val="Header"/>
        <w:tabs>
          <w:tab w:val="clear" w:pos="4153"/>
          <w:tab w:val="clear" w:pos="8306"/>
        </w:tabs>
        <w:jc w:val="right"/>
        <w:rPr>
          <w:noProof/>
          <w:sz w:val="10"/>
        </w:rPr>
      </w:pPr>
    </w:p>
    <w:p w14:paraId="77AE9EFE" w14:textId="0116643C" w:rsidR="009160A8" w:rsidRDefault="009160A8" w:rsidP="009160A8">
      <w:pPr>
        <w:pStyle w:val="Header"/>
        <w:tabs>
          <w:tab w:val="clear" w:pos="4153"/>
          <w:tab w:val="clear" w:pos="8306"/>
        </w:tabs>
        <w:jc w:val="right"/>
        <w:rPr>
          <w:noProof/>
          <w:sz w:val="10"/>
        </w:rPr>
      </w:pPr>
    </w:p>
    <w:p w14:paraId="53100785" w14:textId="77777777" w:rsidR="009160A8" w:rsidRDefault="009160A8" w:rsidP="009160A8">
      <w:pPr>
        <w:pStyle w:val="Header"/>
        <w:tabs>
          <w:tab w:val="clear" w:pos="4153"/>
          <w:tab w:val="clear" w:pos="8306"/>
        </w:tabs>
        <w:jc w:val="right"/>
        <w:rPr>
          <w:noProof/>
          <w:sz w:val="10"/>
        </w:rPr>
      </w:pPr>
    </w:p>
    <w:tbl>
      <w:tblPr>
        <w:tblStyle w:val="TableClassic4"/>
        <w:tblW w:w="0" w:type="auto"/>
        <w:jc w:val="center"/>
        <w:tblLayout w:type="fixed"/>
        <w:tblLook w:val="0000" w:firstRow="0" w:lastRow="0" w:firstColumn="0" w:lastColumn="0" w:noHBand="0" w:noVBand="0"/>
      </w:tblPr>
      <w:tblGrid>
        <w:gridCol w:w="10631"/>
      </w:tblGrid>
      <w:tr w:rsidR="00E7759E" w14:paraId="2AA54F91" w14:textId="77777777" w:rsidTr="00F66D35">
        <w:trPr>
          <w:jc w:val="center"/>
        </w:trPr>
        <w:tc>
          <w:tcPr>
            <w:tcW w:w="10631" w:type="dxa"/>
          </w:tcPr>
          <w:p w14:paraId="78F7F2A6" w14:textId="707A54E5" w:rsidR="00E7759E" w:rsidRDefault="00CB28ED" w:rsidP="007313D9">
            <w:pPr>
              <w:pStyle w:val="Heading1"/>
              <w:jc w:val="center"/>
              <w:outlineLvl w:val="0"/>
            </w:pPr>
            <w:r>
              <w:t>App</w:t>
            </w:r>
            <w:r w:rsidR="007D51EE">
              <w:t>eal Form – Secondary Intake 20</w:t>
            </w:r>
            <w:r w:rsidR="003C1057">
              <w:t>2</w:t>
            </w:r>
            <w:r w:rsidR="00466DF8">
              <w:t>1</w:t>
            </w:r>
          </w:p>
          <w:p w14:paraId="5B24B7A0" w14:textId="77777777" w:rsidR="00E7759E" w:rsidRDefault="00E7759E">
            <w:pPr>
              <w:rPr>
                <w:sz w:val="8"/>
              </w:rPr>
            </w:pPr>
          </w:p>
        </w:tc>
      </w:tr>
    </w:tbl>
    <w:p w14:paraId="22EA2A5F" w14:textId="77777777" w:rsidR="00E7759E" w:rsidRDefault="00E7759E">
      <w:pPr>
        <w:rPr>
          <w:sz w:val="10"/>
        </w:rPr>
      </w:pPr>
      <w:r>
        <w:rPr>
          <w:i/>
          <w:sz w:val="16"/>
        </w:rPr>
        <w:tab/>
      </w:r>
    </w:p>
    <w:tbl>
      <w:tblPr>
        <w:tblStyle w:val="TableClassic4"/>
        <w:tblW w:w="0" w:type="auto"/>
        <w:jc w:val="center"/>
        <w:tblLayout w:type="fixed"/>
        <w:tblLook w:val="0000" w:firstRow="0" w:lastRow="0" w:firstColumn="0" w:lastColumn="0" w:noHBand="0" w:noVBand="0"/>
      </w:tblPr>
      <w:tblGrid>
        <w:gridCol w:w="1984"/>
        <w:gridCol w:w="2694"/>
        <w:gridCol w:w="3118"/>
        <w:gridCol w:w="2835"/>
      </w:tblGrid>
      <w:tr w:rsidR="00E7759E" w14:paraId="64778AEC" w14:textId="77777777" w:rsidTr="00F66D35">
        <w:trPr>
          <w:jc w:val="center"/>
        </w:trPr>
        <w:tc>
          <w:tcPr>
            <w:tcW w:w="10631" w:type="dxa"/>
            <w:gridSpan w:val="4"/>
          </w:tcPr>
          <w:p w14:paraId="0C6836F0" w14:textId="77777777" w:rsidR="00E7759E" w:rsidRDefault="00E7759E">
            <w:pPr>
              <w:pStyle w:val="Heading1"/>
              <w:outlineLvl w:val="0"/>
              <w:rPr>
                <w:i/>
                <w:sz w:val="6"/>
              </w:rPr>
            </w:pPr>
          </w:p>
          <w:p w14:paraId="1510400D" w14:textId="58FC0DB4" w:rsidR="00E7759E" w:rsidRPr="00CB28ED" w:rsidRDefault="00E7759E">
            <w:pPr>
              <w:pStyle w:val="Heading1"/>
              <w:outlineLvl w:val="0"/>
              <w:rPr>
                <w:b w:val="0"/>
              </w:rPr>
            </w:pPr>
            <w:r w:rsidRPr="00CB28ED">
              <w:t>Details of Child</w:t>
            </w:r>
            <w:r w:rsidR="00D749D3">
              <w:t xml:space="preserve"> </w:t>
            </w:r>
            <w:r w:rsidRPr="00CB28ED">
              <w:rPr>
                <w:b w:val="0"/>
              </w:rPr>
              <w:t>(Please complete in block capitals)</w:t>
            </w:r>
          </w:p>
          <w:p w14:paraId="2B75E24E" w14:textId="77777777" w:rsidR="00E7759E" w:rsidRDefault="00E7759E">
            <w:pPr>
              <w:rPr>
                <w:sz w:val="6"/>
              </w:rPr>
            </w:pPr>
          </w:p>
        </w:tc>
      </w:tr>
      <w:tr w:rsidR="00E7759E" w14:paraId="7F47E502" w14:textId="77777777" w:rsidTr="00F66D35">
        <w:trPr>
          <w:trHeight w:val="205"/>
          <w:jc w:val="center"/>
        </w:trPr>
        <w:tc>
          <w:tcPr>
            <w:tcW w:w="1984" w:type="dxa"/>
          </w:tcPr>
          <w:p w14:paraId="59196F9A" w14:textId="77777777" w:rsidR="00E7759E" w:rsidRDefault="00E7759E">
            <w:pPr>
              <w:pStyle w:val="Heading1"/>
              <w:outlineLvl w:val="0"/>
              <w:rPr>
                <w:sz w:val="14"/>
              </w:rPr>
            </w:pPr>
          </w:p>
          <w:p w14:paraId="3FDB480D" w14:textId="77777777" w:rsidR="00E7759E" w:rsidRDefault="00E7759E">
            <w:pPr>
              <w:pStyle w:val="Heading1"/>
              <w:outlineLvl w:val="0"/>
              <w:rPr>
                <w:sz w:val="6"/>
              </w:rPr>
            </w:pPr>
            <w:r>
              <w:t>Surname</w:t>
            </w:r>
          </w:p>
        </w:tc>
        <w:tc>
          <w:tcPr>
            <w:tcW w:w="2694" w:type="dxa"/>
          </w:tcPr>
          <w:p w14:paraId="5A680425" w14:textId="77777777" w:rsidR="00E7759E" w:rsidRDefault="00E7759E">
            <w:pPr>
              <w:rPr>
                <w:sz w:val="16"/>
              </w:rPr>
            </w:pPr>
          </w:p>
        </w:tc>
        <w:tc>
          <w:tcPr>
            <w:tcW w:w="3118" w:type="dxa"/>
          </w:tcPr>
          <w:p w14:paraId="6373EF15" w14:textId="77777777" w:rsidR="00E7759E" w:rsidRDefault="00E7759E">
            <w:pPr>
              <w:rPr>
                <w:sz w:val="14"/>
              </w:rPr>
            </w:pPr>
          </w:p>
          <w:p w14:paraId="71A7EB31" w14:textId="77777777" w:rsidR="00E7759E" w:rsidRDefault="00E7759E">
            <w:pPr>
              <w:pStyle w:val="Heading1"/>
              <w:outlineLvl w:val="0"/>
            </w:pPr>
            <w:r>
              <w:t>Forenames</w:t>
            </w:r>
          </w:p>
        </w:tc>
        <w:tc>
          <w:tcPr>
            <w:tcW w:w="2835" w:type="dxa"/>
          </w:tcPr>
          <w:p w14:paraId="51F6AC96" w14:textId="77777777" w:rsidR="00E7759E" w:rsidRDefault="00E7759E">
            <w:pPr>
              <w:rPr>
                <w:sz w:val="16"/>
              </w:rPr>
            </w:pPr>
          </w:p>
        </w:tc>
      </w:tr>
    </w:tbl>
    <w:p w14:paraId="04297ADC" w14:textId="77777777" w:rsidR="00E7759E" w:rsidRDefault="00E7759E">
      <w:pPr>
        <w:rPr>
          <w:sz w:val="10"/>
        </w:rPr>
      </w:pPr>
    </w:p>
    <w:tbl>
      <w:tblPr>
        <w:tblStyle w:val="TableClassic4"/>
        <w:tblW w:w="0" w:type="auto"/>
        <w:jc w:val="center"/>
        <w:tblLayout w:type="fixed"/>
        <w:tblLook w:val="0000" w:firstRow="0" w:lastRow="0" w:firstColumn="0" w:lastColumn="0" w:noHBand="0" w:noVBand="0"/>
      </w:tblPr>
      <w:tblGrid>
        <w:gridCol w:w="1984"/>
        <w:gridCol w:w="2694"/>
        <w:gridCol w:w="3118"/>
        <w:gridCol w:w="2835"/>
      </w:tblGrid>
      <w:tr w:rsidR="00E7759E" w14:paraId="04DAC265" w14:textId="77777777" w:rsidTr="00F66D35">
        <w:trPr>
          <w:jc w:val="center"/>
        </w:trPr>
        <w:tc>
          <w:tcPr>
            <w:tcW w:w="1984" w:type="dxa"/>
          </w:tcPr>
          <w:p w14:paraId="465B0A96" w14:textId="77777777" w:rsidR="00E7759E" w:rsidRDefault="00E7759E">
            <w:pPr>
              <w:pStyle w:val="Heading1"/>
              <w:outlineLvl w:val="0"/>
              <w:rPr>
                <w:sz w:val="14"/>
              </w:rPr>
            </w:pPr>
          </w:p>
          <w:p w14:paraId="2DB1ECF7" w14:textId="77777777" w:rsidR="00E7759E" w:rsidRDefault="00E7759E">
            <w:pPr>
              <w:pStyle w:val="Heading1"/>
              <w:outlineLvl w:val="0"/>
            </w:pPr>
            <w:r>
              <w:t>Date of Birth</w:t>
            </w:r>
          </w:p>
        </w:tc>
        <w:tc>
          <w:tcPr>
            <w:tcW w:w="2694" w:type="dxa"/>
          </w:tcPr>
          <w:p w14:paraId="1DDC9CB8" w14:textId="77777777" w:rsidR="00E7759E" w:rsidRDefault="00E7759E">
            <w:pPr>
              <w:pStyle w:val="Heading1"/>
              <w:outlineLvl w:val="0"/>
              <w:rPr>
                <w:b w:val="0"/>
                <w:sz w:val="16"/>
              </w:rPr>
            </w:pPr>
          </w:p>
        </w:tc>
        <w:tc>
          <w:tcPr>
            <w:tcW w:w="3118" w:type="dxa"/>
          </w:tcPr>
          <w:p w14:paraId="33750248" w14:textId="77777777" w:rsidR="00E7759E" w:rsidRDefault="00E7759E">
            <w:pPr>
              <w:rPr>
                <w:b/>
                <w:sz w:val="14"/>
              </w:rPr>
            </w:pPr>
          </w:p>
          <w:p w14:paraId="2AE549EB" w14:textId="77777777" w:rsidR="00E7759E" w:rsidRDefault="00E7759E">
            <w:pPr>
              <w:pStyle w:val="Heading1"/>
              <w:outlineLvl w:val="0"/>
              <w:rPr>
                <w:sz w:val="6"/>
              </w:rPr>
            </w:pPr>
            <w:r>
              <w:t>Male/Female - Please delete</w:t>
            </w:r>
          </w:p>
        </w:tc>
        <w:tc>
          <w:tcPr>
            <w:tcW w:w="2835" w:type="dxa"/>
          </w:tcPr>
          <w:p w14:paraId="395173F8" w14:textId="77777777" w:rsidR="00E7759E" w:rsidRDefault="00E7759E">
            <w:pPr>
              <w:pStyle w:val="Heading1"/>
              <w:outlineLvl w:val="0"/>
              <w:rPr>
                <w:sz w:val="16"/>
              </w:rPr>
            </w:pPr>
          </w:p>
        </w:tc>
      </w:tr>
    </w:tbl>
    <w:p w14:paraId="5760533D" w14:textId="77777777" w:rsidR="00E7759E" w:rsidRDefault="00E7759E">
      <w:pPr>
        <w:rPr>
          <w:sz w:val="10"/>
        </w:rPr>
      </w:pPr>
    </w:p>
    <w:tbl>
      <w:tblPr>
        <w:tblStyle w:val="TableClassic4"/>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1984"/>
        <w:gridCol w:w="3828"/>
        <w:gridCol w:w="4819"/>
      </w:tblGrid>
      <w:tr w:rsidR="00DC6A64" w14:paraId="685A3CC0" w14:textId="77777777" w:rsidTr="00F10A34">
        <w:trPr>
          <w:trHeight w:val="872"/>
          <w:jc w:val="center"/>
        </w:trPr>
        <w:tc>
          <w:tcPr>
            <w:tcW w:w="10631" w:type="dxa"/>
            <w:gridSpan w:val="3"/>
          </w:tcPr>
          <w:p w14:paraId="7A1927E8" w14:textId="77777777" w:rsidR="00DC6A64" w:rsidRDefault="00DC6A64">
            <w:pPr>
              <w:pStyle w:val="Heading1"/>
              <w:outlineLvl w:val="0"/>
            </w:pPr>
            <w:r>
              <w:t>Address (including postcode)</w:t>
            </w:r>
          </w:p>
          <w:p w14:paraId="321CF062" w14:textId="77777777" w:rsidR="00DC6A64" w:rsidRDefault="00DC6A64">
            <w:pPr>
              <w:pStyle w:val="Heading1"/>
              <w:outlineLvl w:val="0"/>
              <w:rPr>
                <w:b w:val="0"/>
                <w:sz w:val="14"/>
              </w:rPr>
            </w:pPr>
          </w:p>
          <w:p w14:paraId="5BFF3327" w14:textId="23A90ED5" w:rsidR="00DC6A64" w:rsidRDefault="00DC6A64" w:rsidP="00F10A34">
            <w:pPr>
              <w:pStyle w:val="Heading1"/>
              <w:outlineLvl w:val="0"/>
            </w:pPr>
          </w:p>
        </w:tc>
      </w:tr>
      <w:tr w:rsidR="00E7759E" w14:paraId="33227546" w14:textId="77777777" w:rsidTr="00F66D35">
        <w:trPr>
          <w:trHeight w:val="428"/>
          <w:jc w:val="center"/>
        </w:trPr>
        <w:tc>
          <w:tcPr>
            <w:tcW w:w="1984" w:type="dxa"/>
          </w:tcPr>
          <w:p w14:paraId="201B04EC" w14:textId="77777777" w:rsidR="00E7759E" w:rsidRDefault="00E7759E">
            <w:pPr>
              <w:pStyle w:val="Heading1"/>
              <w:outlineLvl w:val="0"/>
              <w:rPr>
                <w:sz w:val="14"/>
              </w:rPr>
            </w:pPr>
          </w:p>
          <w:p w14:paraId="479894F2" w14:textId="77777777" w:rsidR="00E7759E" w:rsidRDefault="00E7759E">
            <w:pPr>
              <w:pStyle w:val="Heading1"/>
              <w:outlineLvl w:val="0"/>
              <w:rPr>
                <w:b w:val="0"/>
                <w:sz w:val="16"/>
              </w:rPr>
            </w:pPr>
            <w:r>
              <w:t>Parent’s Name</w:t>
            </w:r>
          </w:p>
        </w:tc>
        <w:tc>
          <w:tcPr>
            <w:tcW w:w="3828" w:type="dxa"/>
          </w:tcPr>
          <w:p w14:paraId="4396DF21" w14:textId="77777777" w:rsidR="00E7759E" w:rsidRDefault="00E7759E">
            <w:pPr>
              <w:pStyle w:val="Heading1"/>
              <w:outlineLvl w:val="0"/>
            </w:pPr>
          </w:p>
        </w:tc>
        <w:tc>
          <w:tcPr>
            <w:tcW w:w="4819" w:type="dxa"/>
          </w:tcPr>
          <w:p w14:paraId="0DFADF51" w14:textId="77777777" w:rsidR="00E7759E" w:rsidRDefault="00E7759E">
            <w:pPr>
              <w:pStyle w:val="Heading1"/>
              <w:outlineLvl w:val="0"/>
              <w:rPr>
                <w:sz w:val="14"/>
              </w:rPr>
            </w:pPr>
          </w:p>
          <w:p w14:paraId="6C55D03C" w14:textId="77777777" w:rsidR="00E7759E" w:rsidRDefault="00CB28ED">
            <w:pPr>
              <w:rPr>
                <w:b/>
              </w:rPr>
            </w:pPr>
            <w:r>
              <w:rPr>
                <w:b/>
              </w:rPr>
              <w:t>Tel</w:t>
            </w:r>
            <w:r w:rsidR="00E7759E">
              <w:rPr>
                <w:b/>
              </w:rPr>
              <w:t xml:space="preserve"> No.</w:t>
            </w:r>
          </w:p>
        </w:tc>
      </w:tr>
      <w:tr w:rsidR="00F618FF" w14:paraId="29110B3B" w14:textId="77777777" w:rsidTr="005765B9">
        <w:trPr>
          <w:trHeight w:val="428"/>
          <w:jc w:val="center"/>
        </w:trPr>
        <w:tc>
          <w:tcPr>
            <w:tcW w:w="10631" w:type="dxa"/>
            <w:gridSpan w:val="3"/>
          </w:tcPr>
          <w:p w14:paraId="5E5FE781" w14:textId="77777777" w:rsidR="00F618FF" w:rsidRPr="00F618FF" w:rsidRDefault="00F618FF">
            <w:pPr>
              <w:pStyle w:val="Heading1"/>
              <w:outlineLvl w:val="0"/>
              <w:rPr>
                <w:b w:val="0"/>
                <w:bCs/>
                <w:szCs w:val="22"/>
              </w:rPr>
            </w:pPr>
            <w:r w:rsidRPr="00F618FF">
              <w:rPr>
                <w:szCs w:val="22"/>
              </w:rPr>
              <w:t xml:space="preserve">Email address </w:t>
            </w:r>
            <w:r w:rsidRPr="00F618FF">
              <w:rPr>
                <w:b w:val="0"/>
                <w:bCs/>
                <w:szCs w:val="22"/>
              </w:rPr>
              <w:t>- this is required if you select to have your appeal heard via video conference.</w:t>
            </w:r>
          </w:p>
          <w:p w14:paraId="7CA20EAA" w14:textId="77777777" w:rsidR="00F618FF" w:rsidRDefault="00F618FF" w:rsidP="00F618FF"/>
          <w:p w14:paraId="243BE6C6" w14:textId="20411A7E" w:rsidR="00F618FF" w:rsidRPr="00F618FF" w:rsidRDefault="00F618FF" w:rsidP="00F618FF"/>
        </w:tc>
      </w:tr>
      <w:tr w:rsidR="00E7759E" w14:paraId="7EA2ED21" w14:textId="77777777" w:rsidTr="00F66D35">
        <w:trPr>
          <w:trHeight w:val="429"/>
          <w:jc w:val="center"/>
        </w:trPr>
        <w:tc>
          <w:tcPr>
            <w:tcW w:w="5812" w:type="dxa"/>
            <w:gridSpan w:val="2"/>
          </w:tcPr>
          <w:p w14:paraId="4BF9D26D" w14:textId="77777777" w:rsidR="00E7759E" w:rsidRDefault="00E7759E">
            <w:pPr>
              <w:rPr>
                <w:sz w:val="14"/>
              </w:rPr>
            </w:pPr>
          </w:p>
          <w:p w14:paraId="4D0379C8" w14:textId="77777777" w:rsidR="00E7759E" w:rsidRDefault="00E7759E">
            <w:pPr>
              <w:pStyle w:val="Header"/>
              <w:tabs>
                <w:tab w:val="clear" w:pos="4153"/>
                <w:tab w:val="clear" w:pos="8306"/>
              </w:tabs>
              <w:rPr>
                <w:b/>
              </w:rPr>
            </w:pPr>
            <w:r>
              <w:rPr>
                <w:b/>
              </w:rPr>
              <w:t>Name of School where you are appealing for a place:</w:t>
            </w:r>
          </w:p>
          <w:p w14:paraId="5C0A5943" w14:textId="7B23B47C" w:rsidR="00466DF8" w:rsidRDefault="00466DF8">
            <w:pPr>
              <w:pStyle w:val="Header"/>
              <w:tabs>
                <w:tab w:val="clear" w:pos="4153"/>
                <w:tab w:val="clear" w:pos="8306"/>
              </w:tabs>
              <w:rPr>
                <w:b/>
              </w:rPr>
            </w:pPr>
            <w:r>
              <w:rPr>
                <w:b/>
              </w:rPr>
              <w:t>Note: you cannot appeal for a place at a school unless you have applied and been refused.</w:t>
            </w:r>
          </w:p>
          <w:p w14:paraId="4A0A6AD3" w14:textId="2050EFC0" w:rsidR="00466DF8" w:rsidRPr="00466DF8" w:rsidRDefault="00466DF8">
            <w:pPr>
              <w:pStyle w:val="Header"/>
              <w:tabs>
                <w:tab w:val="clear" w:pos="4153"/>
                <w:tab w:val="clear" w:pos="8306"/>
              </w:tabs>
              <w:rPr>
                <w:b/>
                <w:sz w:val="14"/>
                <w:szCs w:val="14"/>
              </w:rPr>
            </w:pPr>
          </w:p>
        </w:tc>
        <w:tc>
          <w:tcPr>
            <w:tcW w:w="4819" w:type="dxa"/>
          </w:tcPr>
          <w:p w14:paraId="0CB10895" w14:textId="59D5C095" w:rsidR="00E7759E" w:rsidRDefault="00E7759E">
            <w:pPr>
              <w:pStyle w:val="Heading1"/>
              <w:outlineLvl w:val="0"/>
            </w:pPr>
          </w:p>
        </w:tc>
      </w:tr>
      <w:tr w:rsidR="00FA113D" w14:paraId="26A14BDE" w14:textId="77777777" w:rsidTr="00F66D35">
        <w:trPr>
          <w:trHeight w:val="429"/>
          <w:jc w:val="center"/>
        </w:trPr>
        <w:tc>
          <w:tcPr>
            <w:tcW w:w="5812" w:type="dxa"/>
            <w:gridSpan w:val="2"/>
          </w:tcPr>
          <w:p w14:paraId="4B70033F" w14:textId="77777777" w:rsidR="00FA113D" w:rsidRDefault="00FA113D" w:rsidP="00670FF2">
            <w:pPr>
              <w:rPr>
                <w:b/>
                <w:szCs w:val="22"/>
              </w:rPr>
            </w:pPr>
            <w:r>
              <w:rPr>
                <w:b/>
                <w:szCs w:val="22"/>
              </w:rPr>
              <w:t xml:space="preserve">Do you require an interpreter? </w:t>
            </w:r>
          </w:p>
          <w:p w14:paraId="23397642" w14:textId="77777777" w:rsidR="00FA113D" w:rsidRPr="00C65DF1" w:rsidRDefault="00FA113D" w:rsidP="00670FF2">
            <w:pPr>
              <w:rPr>
                <w:b/>
                <w:szCs w:val="22"/>
              </w:rPr>
            </w:pPr>
            <w:r>
              <w:rPr>
                <w:b/>
                <w:szCs w:val="22"/>
              </w:rPr>
              <w:t>If so which language?</w:t>
            </w:r>
          </w:p>
        </w:tc>
        <w:tc>
          <w:tcPr>
            <w:tcW w:w="4819" w:type="dxa"/>
          </w:tcPr>
          <w:p w14:paraId="6E7A8ACE" w14:textId="77777777" w:rsidR="00FA113D" w:rsidRDefault="00FA113D" w:rsidP="00670FF2">
            <w:pPr>
              <w:pStyle w:val="Heading1"/>
              <w:outlineLvl w:val="0"/>
              <w:rPr>
                <w:szCs w:val="22"/>
              </w:rPr>
            </w:pPr>
            <w:r w:rsidRPr="00C65DF1">
              <w:rPr>
                <w:szCs w:val="22"/>
              </w:rPr>
              <w:t>Yes/No - Please delete</w:t>
            </w:r>
          </w:p>
          <w:p w14:paraId="6E2BEFF4" w14:textId="77777777" w:rsidR="00FA113D" w:rsidRPr="00C65DF1" w:rsidRDefault="00FA113D" w:rsidP="00670FF2">
            <w:pPr>
              <w:rPr>
                <w:b/>
              </w:rPr>
            </w:pPr>
            <w:r w:rsidRPr="00C65DF1">
              <w:rPr>
                <w:b/>
              </w:rPr>
              <w:t xml:space="preserve">Language - </w:t>
            </w:r>
          </w:p>
        </w:tc>
      </w:tr>
    </w:tbl>
    <w:p w14:paraId="14E8509A" w14:textId="77777777" w:rsidR="00E7759E" w:rsidRDefault="00E7759E">
      <w:pPr>
        <w:rPr>
          <w:sz w:val="10"/>
        </w:rPr>
      </w:pPr>
    </w:p>
    <w:tbl>
      <w:tblPr>
        <w:tblStyle w:val="TableClassic4"/>
        <w:tblW w:w="0" w:type="auto"/>
        <w:jc w:val="center"/>
        <w:tblLayout w:type="fixed"/>
        <w:tblLook w:val="0000" w:firstRow="0" w:lastRow="0" w:firstColumn="0" w:lastColumn="0" w:noHBand="0" w:noVBand="0"/>
      </w:tblPr>
      <w:tblGrid>
        <w:gridCol w:w="10631"/>
      </w:tblGrid>
      <w:tr w:rsidR="00E7759E" w14:paraId="61B53948" w14:textId="77777777" w:rsidTr="00F66D35">
        <w:trPr>
          <w:jc w:val="center"/>
        </w:trPr>
        <w:tc>
          <w:tcPr>
            <w:tcW w:w="10631" w:type="dxa"/>
          </w:tcPr>
          <w:p w14:paraId="2F68EC54" w14:textId="77777777" w:rsidR="00E7759E" w:rsidRDefault="00E7759E">
            <w:pPr>
              <w:rPr>
                <w:b/>
                <w:i/>
                <w:sz w:val="6"/>
              </w:rPr>
            </w:pPr>
          </w:p>
          <w:p w14:paraId="673F17D2" w14:textId="77777777" w:rsidR="00E7759E" w:rsidRPr="00CB54CB" w:rsidRDefault="00E7759E">
            <w:pPr>
              <w:rPr>
                <w:b/>
                <w:iCs/>
                <w:szCs w:val="22"/>
              </w:rPr>
            </w:pPr>
            <w:r w:rsidRPr="00CB54CB">
              <w:rPr>
                <w:b/>
                <w:iCs/>
                <w:szCs w:val="22"/>
              </w:rPr>
              <w:t xml:space="preserve">Please tell us as fully as possible the reasons for your appeal: (Please </w:t>
            </w:r>
            <w:proofErr w:type="gramStart"/>
            <w:r w:rsidRPr="00CB54CB">
              <w:rPr>
                <w:b/>
                <w:iCs/>
                <w:szCs w:val="22"/>
              </w:rPr>
              <w:t>continue on</w:t>
            </w:r>
            <w:proofErr w:type="gramEnd"/>
            <w:r w:rsidRPr="00CB54CB">
              <w:rPr>
                <w:b/>
                <w:iCs/>
                <w:szCs w:val="22"/>
              </w:rPr>
              <w:t xml:space="preserve"> a separate page if necessary).</w:t>
            </w:r>
          </w:p>
          <w:p w14:paraId="7A81D42A" w14:textId="77777777" w:rsidR="00E7759E" w:rsidRDefault="00E7759E">
            <w:pPr>
              <w:rPr>
                <w:b/>
                <w:i/>
                <w:sz w:val="6"/>
              </w:rPr>
            </w:pPr>
          </w:p>
        </w:tc>
      </w:tr>
      <w:tr w:rsidR="00E7759E" w14:paraId="41D74A3B" w14:textId="77777777" w:rsidTr="00F66D35">
        <w:trPr>
          <w:trHeight w:val="1299"/>
          <w:jc w:val="center"/>
        </w:trPr>
        <w:tc>
          <w:tcPr>
            <w:tcW w:w="10631" w:type="dxa"/>
          </w:tcPr>
          <w:p w14:paraId="006359E6" w14:textId="77777777" w:rsidR="00E7759E" w:rsidRDefault="00E7759E">
            <w:pPr>
              <w:rPr>
                <w:b/>
                <w:sz w:val="10"/>
              </w:rPr>
            </w:pPr>
          </w:p>
          <w:p w14:paraId="7E7C7EC1" w14:textId="77777777" w:rsidR="00E7759E" w:rsidRDefault="00E7759E">
            <w:pPr>
              <w:pStyle w:val="Header"/>
              <w:tabs>
                <w:tab w:val="clear" w:pos="4153"/>
                <w:tab w:val="clear" w:pos="8306"/>
              </w:tabs>
            </w:pPr>
            <w:r>
              <w:t>If you have any documents in support of your appeal, you should send them with your form.  Only information that you have submitted can be considered by an Appeal Panel.  The types of documents you may wish to send could include doctor’s notes, letters from solicitors, letters or reports from a social worker or other professionals, information from a previous school and so on.  If you do send documents, please mark the envelope “Private and Confidential”.</w:t>
            </w:r>
          </w:p>
          <w:p w14:paraId="0917A6C8" w14:textId="77777777" w:rsidR="00E7759E" w:rsidRDefault="00E7759E">
            <w:pPr>
              <w:rPr>
                <w:b/>
              </w:rPr>
            </w:pPr>
          </w:p>
          <w:p w14:paraId="6B660179" w14:textId="77777777" w:rsidR="00E7759E" w:rsidRDefault="00E7759E">
            <w:pPr>
              <w:rPr>
                <w:b/>
              </w:rPr>
            </w:pPr>
          </w:p>
          <w:p w14:paraId="43536F59" w14:textId="77777777" w:rsidR="00E7759E" w:rsidRDefault="00E7759E">
            <w:pPr>
              <w:rPr>
                <w:b/>
              </w:rPr>
            </w:pPr>
          </w:p>
          <w:p w14:paraId="72E394DA" w14:textId="77777777" w:rsidR="00E7759E" w:rsidRDefault="00E7759E">
            <w:pPr>
              <w:rPr>
                <w:b/>
              </w:rPr>
            </w:pPr>
          </w:p>
          <w:p w14:paraId="1FD26223" w14:textId="77777777" w:rsidR="00E7759E" w:rsidRDefault="00E7759E">
            <w:pPr>
              <w:rPr>
                <w:b/>
              </w:rPr>
            </w:pPr>
          </w:p>
          <w:p w14:paraId="650BA4C4" w14:textId="77777777" w:rsidR="00E7759E" w:rsidRDefault="00E7759E">
            <w:pPr>
              <w:rPr>
                <w:b/>
              </w:rPr>
            </w:pPr>
          </w:p>
          <w:p w14:paraId="7FE6BBD7" w14:textId="77777777" w:rsidR="00E7759E" w:rsidRDefault="00E7759E">
            <w:pPr>
              <w:rPr>
                <w:b/>
              </w:rPr>
            </w:pPr>
          </w:p>
          <w:p w14:paraId="51C11AF2" w14:textId="77777777" w:rsidR="00E7759E" w:rsidRDefault="00E7759E">
            <w:pPr>
              <w:rPr>
                <w:b/>
              </w:rPr>
            </w:pPr>
          </w:p>
          <w:p w14:paraId="783388DB" w14:textId="77777777" w:rsidR="00E7759E" w:rsidRDefault="00E7759E">
            <w:pPr>
              <w:rPr>
                <w:b/>
              </w:rPr>
            </w:pPr>
          </w:p>
          <w:p w14:paraId="6C163CAE" w14:textId="77777777" w:rsidR="00E7759E" w:rsidRDefault="00E7759E">
            <w:pPr>
              <w:rPr>
                <w:b/>
              </w:rPr>
            </w:pPr>
          </w:p>
          <w:p w14:paraId="2C22DA9F" w14:textId="77777777" w:rsidR="00E7759E" w:rsidRDefault="00E7759E">
            <w:pPr>
              <w:rPr>
                <w:b/>
              </w:rPr>
            </w:pPr>
          </w:p>
          <w:p w14:paraId="5029BF88" w14:textId="77777777" w:rsidR="009D6A4B" w:rsidRDefault="009D6A4B">
            <w:pPr>
              <w:rPr>
                <w:b/>
              </w:rPr>
            </w:pPr>
          </w:p>
          <w:p w14:paraId="6CA59FF7" w14:textId="77777777" w:rsidR="009D6A4B" w:rsidRDefault="009D6A4B">
            <w:pPr>
              <w:rPr>
                <w:b/>
              </w:rPr>
            </w:pPr>
          </w:p>
          <w:p w14:paraId="28F6C596" w14:textId="77777777" w:rsidR="009D6A4B" w:rsidRDefault="009D6A4B">
            <w:pPr>
              <w:rPr>
                <w:b/>
              </w:rPr>
            </w:pPr>
          </w:p>
          <w:p w14:paraId="1E06D2E7" w14:textId="77777777" w:rsidR="009D6A4B" w:rsidRDefault="009D6A4B">
            <w:pPr>
              <w:rPr>
                <w:b/>
              </w:rPr>
            </w:pPr>
          </w:p>
          <w:p w14:paraId="06D59F5E" w14:textId="77777777" w:rsidR="009D6A4B" w:rsidRDefault="009D6A4B">
            <w:pPr>
              <w:rPr>
                <w:b/>
              </w:rPr>
            </w:pPr>
          </w:p>
          <w:p w14:paraId="4C4F9C82" w14:textId="77777777" w:rsidR="009D6A4B" w:rsidRDefault="009D6A4B">
            <w:pPr>
              <w:rPr>
                <w:b/>
              </w:rPr>
            </w:pPr>
          </w:p>
          <w:p w14:paraId="25340C62" w14:textId="77777777" w:rsidR="009D6A4B" w:rsidRDefault="009D6A4B">
            <w:pPr>
              <w:rPr>
                <w:b/>
              </w:rPr>
            </w:pPr>
          </w:p>
          <w:p w14:paraId="58CBC751" w14:textId="77777777" w:rsidR="009D6A4B" w:rsidRDefault="009D6A4B">
            <w:pPr>
              <w:rPr>
                <w:b/>
              </w:rPr>
            </w:pPr>
          </w:p>
          <w:p w14:paraId="1CAA65B7" w14:textId="77777777" w:rsidR="009D6A4B" w:rsidRDefault="009D6A4B">
            <w:pPr>
              <w:rPr>
                <w:b/>
              </w:rPr>
            </w:pPr>
          </w:p>
          <w:p w14:paraId="500CD78D" w14:textId="77777777" w:rsidR="00E7759E" w:rsidRDefault="00E7759E">
            <w:pPr>
              <w:rPr>
                <w:b/>
              </w:rPr>
            </w:pPr>
          </w:p>
          <w:p w14:paraId="17B60D4C" w14:textId="77777777" w:rsidR="00E7759E" w:rsidRDefault="00EE464D" w:rsidP="00EE464D">
            <w:pPr>
              <w:jc w:val="center"/>
              <w:rPr>
                <w:b/>
              </w:rPr>
            </w:pPr>
            <w:r>
              <w:rPr>
                <w:b/>
              </w:rPr>
              <w:t>(Please sign the declaration on the back of this form before returning)</w:t>
            </w:r>
          </w:p>
          <w:p w14:paraId="3E28E49E" w14:textId="77777777" w:rsidR="00E7759E" w:rsidRDefault="00E7759E">
            <w:pPr>
              <w:rPr>
                <w:b/>
                <w:sz w:val="16"/>
              </w:rPr>
            </w:pPr>
          </w:p>
        </w:tc>
      </w:tr>
    </w:tbl>
    <w:p w14:paraId="7B478230" w14:textId="77777777" w:rsidR="00E7759E" w:rsidRDefault="00E7759E">
      <w:pPr>
        <w:pStyle w:val="Header"/>
        <w:tabs>
          <w:tab w:val="clear" w:pos="4153"/>
          <w:tab w:val="clear" w:pos="8306"/>
        </w:tabs>
        <w:rPr>
          <w:sz w:val="12"/>
        </w:rPr>
      </w:pPr>
      <w:r>
        <w:t xml:space="preserve">  </w:t>
      </w:r>
    </w:p>
    <w:tbl>
      <w:tblPr>
        <w:tblStyle w:val="TableClassic4"/>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8781"/>
        <w:gridCol w:w="1850"/>
      </w:tblGrid>
      <w:tr w:rsidR="00EE464D" w14:paraId="341B618D" w14:textId="77777777" w:rsidTr="00F66D35">
        <w:trPr>
          <w:jc w:val="center"/>
        </w:trPr>
        <w:tc>
          <w:tcPr>
            <w:tcW w:w="10631" w:type="dxa"/>
            <w:gridSpan w:val="2"/>
          </w:tcPr>
          <w:p w14:paraId="015A5398" w14:textId="77777777" w:rsidR="00EE464D" w:rsidRDefault="00EE464D">
            <w:pPr>
              <w:rPr>
                <w:b/>
                <w:sz w:val="16"/>
              </w:rPr>
            </w:pPr>
          </w:p>
          <w:p w14:paraId="01458DEB" w14:textId="77777777" w:rsidR="00EE464D" w:rsidRDefault="00EE464D">
            <w:pPr>
              <w:rPr>
                <w:b/>
                <w:sz w:val="16"/>
              </w:rPr>
            </w:pPr>
          </w:p>
          <w:p w14:paraId="64621D7A" w14:textId="77777777" w:rsidR="00EE464D" w:rsidRDefault="00EE464D">
            <w:pPr>
              <w:rPr>
                <w:b/>
                <w:sz w:val="16"/>
              </w:rPr>
            </w:pPr>
          </w:p>
          <w:p w14:paraId="2311C3FF" w14:textId="77777777" w:rsidR="00EE464D" w:rsidRDefault="00EE464D">
            <w:pPr>
              <w:rPr>
                <w:b/>
                <w:sz w:val="16"/>
              </w:rPr>
            </w:pPr>
          </w:p>
          <w:p w14:paraId="7B98E3BA" w14:textId="77777777" w:rsidR="00EE464D" w:rsidRDefault="00EE464D">
            <w:pPr>
              <w:rPr>
                <w:b/>
                <w:sz w:val="16"/>
              </w:rPr>
            </w:pPr>
          </w:p>
          <w:p w14:paraId="33654B76" w14:textId="77777777" w:rsidR="00EE464D" w:rsidRDefault="00EE464D">
            <w:pPr>
              <w:rPr>
                <w:b/>
                <w:sz w:val="16"/>
              </w:rPr>
            </w:pPr>
          </w:p>
          <w:p w14:paraId="500CAF21" w14:textId="77777777" w:rsidR="00EE464D" w:rsidRDefault="00EE464D">
            <w:pPr>
              <w:rPr>
                <w:b/>
                <w:sz w:val="16"/>
              </w:rPr>
            </w:pPr>
          </w:p>
          <w:p w14:paraId="11A766D9" w14:textId="77777777" w:rsidR="00EE464D" w:rsidRDefault="00EE464D">
            <w:pPr>
              <w:rPr>
                <w:b/>
                <w:sz w:val="16"/>
              </w:rPr>
            </w:pPr>
          </w:p>
          <w:p w14:paraId="5E214ED9" w14:textId="77777777" w:rsidR="00EE464D" w:rsidRDefault="00EE464D">
            <w:pPr>
              <w:rPr>
                <w:b/>
                <w:sz w:val="16"/>
              </w:rPr>
            </w:pPr>
          </w:p>
          <w:p w14:paraId="3EDAC7A1" w14:textId="77777777" w:rsidR="00EE464D" w:rsidRDefault="00EE464D">
            <w:pPr>
              <w:rPr>
                <w:b/>
                <w:sz w:val="16"/>
              </w:rPr>
            </w:pPr>
          </w:p>
          <w:p w14:paraId="6A293B6F" w14:textId="77777777" w:rsidR="00EE464D" w:rsidRDefault="00EE464D">
            <w:pPr>
              <w:rPr>
                <w:b/>
                <w:sz w:val="16"/>
              </w:rPr>
            </w:pPr>
          </w:p>
          <w:p w14:paraId="4ADA0A42" w14:textId="77777777" w:rsidR="00EE464D" w:rsidRDefault="00EE464D">
            <w:pPr>
              <w:rPr>
                <w:b/>
                <w:sz w:val="16"/>
              </w:rPr>
            </w:pPr>
          </w:p>
          <w:p w14:paraId="29C86643" w14:textId="77777777" w:rsidR="00EE464D" w:rsidRDefault="00EE464D">
            <w:pPr>
              <w:rPr>
                <w:b/>
                <w:sz w:val="16"/>
              </w:rPr>
            </w:pPr>
          </w:p>
          <w:p w14:paraId="0807DB7B" w14:textId="77777777" w:rsidR="00EE464D" w:rsidRDefault="00EE464D">
            <w:pPr>
              <w:rPr>
                <w:b/>
                <w:sz w:val="16"/>
              </w:rPr>
            </w:pPr>
          </w:p>
          <w:p w14:paraId="307BA792" w14:textId="77777777" w:rsidR="00EE464D" w:rsidRDefault="00EE464D">
            <w:pPr>
              <w:rPr>
                <w:b/>
                <w:sz w:val="16"/>
              </w:rPr>
            </w:pPr>
          </w:p>
          <w:p w14:paraId="12D85420" w14:textId="77777777" w:rsidR="00EE464D" w:rsidRDefault="00EE464D">
            <w:pPr>
              <w:rPr>
                <w:b/>
                <w:sz w:val="16"/>
              </w:rPr>
            </w:pPr>
          </w:p>
          <w:p w14:paraId="101FF910" w14:textId="77777777" w:rsidR="00EE464D" w:rsidRDefault="00EE464D">
            <w:pPr>
              <w:rPr>
                <w:b/>
                <w:sz w:val="16"/>
              </w:rPr>
            </w:pPr>
          </w:p>
          <w:p w14:paraId="0E345EDF" w14:textId="77777777" w:rsidR="00EE464D" w:rsidRDefault="00EE464D">
            <w:pPr>
              <w:rPr>
                <w:b/>
                <w:sz w:val="16"/>
              </w:rPr>
            </w:pPr>
          </w:p>
          <w:p w14:paraId="0A2840BF" w14:textId="77777777" w:rsidR="00EE464D" w:rsidRDefault="00EE464D">
            <w:pPr>
              <w:rPr>
                <w:b/>
                <w:sz w:val="16"/>
              </w:rPr>
            </w:pPr>
          </w:p>
          <w:p w14:paraId="4548878C" w14:textId="77777777" w:rsidR="00EE464D" w:rsidRDefault="00EE464D">
            <w:pPr>
              <w:rPr>
                <w:b/>
                <w:sz w:val="16"/>
              </w:rPr>
            </w:pPr>
          </w:p>
          <w:p w14:paraId="0A84ED7D" w14:textId="77777777" w:rsidR="00EE464D" w:rsidRDefault="00EE464D">
            <w:pPr>
              <w:rPr>
                <w:b/>
                <w:sz w:val="16"/>
              </w:rPr>
            </w:pPr>
          </w:p>
          <w:p w14:paraId="28978FE8" w14:textId="77777777" w:rsidR="00EE464D" w:rsidRDefault="00EE464D">
            <w:pPr>
              <w:rPr>
                <w:b/>
                <w:sz w:val="16"/>
              </w:rPr>
            </w:pPr>
          </w:p>
          <w:p w14:paraId="084AC0BC" w14:textId="77777777" w:rsidR="00EE464D" w:rsidRDefault="00EE464D">
            <w:pPr>
              <w:rPr>
                <w:b/>
                <w:sz w:val="16"/>
              </w:rPr>
            </w:pPr>
          </w:p>
          <w:p w14:paraId="36D09895" w14:textId="77777777" w:rsidR="00EE464D" w:rsidRDefault="00EE464D">
            <w:pPr>
              <w:rPr>
                <w:b/>
                <w:sz w:val="16"/>
              </w:rPr>
            </w:pPr>
          </w:p>
          <w:p w14:paraId="20A6F714" w14:textId="77777777" w:rsidR="00EE464D" w:rsidRDefault="00EE464D">
            <w:pPr>
              <w:rPr>
                <w:b/>
                <w:sz w:val="16"/>
              </w:rPr>
            </w:pPr>
          </w:p>
          <w:p w14:paraId="406185CB" w14:textId="77777777" w:rsidR="00EE464D" w:rsidRDefault="00EE464D">
            <w:pPr>
              <w:rPr>
                <w:b/>
                <w:sz w:val="16"/>
              </w:rPr>
            </w:pPr>
          </w:p>
          <w:p w14:paraId="78569A2E" w14:textId="77777777" w:rsidR="00EE464D" w:rsidRDefault="00EE464D">
            <w:pPr>
              <w:rPr>
                <w:b/>
                <w:sz w:val="16"/>
              </w:rPr>
            </w:pPr>
          </w:p>
          <w:p w14:paraId="2D65C3F5" w14:textId="77777777" w:rsidR="00EE464D" w:rsidRDefault="00EE464D">
            <w:pPr>
              <w:rPr>
                <w:sz w:val="16"/>
              </w:rPr>
            </w:pPr>
          </w:p>
        </w:tc>
      </w:tr>
      <w:tr w:rsidR="00592955" w14:paraId="532F22E0" w14:textId="77777777" w:rsidTr="00F66D35">
        <w:trPr>
          <w:jc w:val="center"/>
        </w:trPr>
        <w:tc>
          <w:tcPr>
            <w:tcW w:w="10631" w:type="dxa"/>
            <w:gridSpan w:val="2"/>
          </w:tcPr>
          <w:p w14:paraId="10C91CA4" w14:textId="483E05CF" w:rsidR="008A480B" w:rsidRPr="008A480B" w:rsidRDefault="008A480B" w:rsidP="00592955">
            <w:pPr>
              <w:rPr>
                <w:b/>
                <w:szCs w:val="22"/>
              </w:rPr>
            </w:pPr>
            <w:r w:rsidRPr="008A480B">
              <w:rPr>
                <w:b/>
                <w:szCs w:val="22"/>
              </w:rPr>
              <w:t>The appeal hearing</w:t>
            </w:r>
          </w:p>
          <w:p w14:paraId="0DC4BA18" w14:textId="77777777" w:rsidR="008A480B" w:rsidRDefault="008A480B" w:rsidP="00592955">
            <w:pPr>
              <w:rPr>
                <w:bCs/>
                <w:szCs w:val="22"/>
              </w:rPr>
            </w:pPr>
          </w:p>
          <w:p w14:paraId="2074D0E6" w14:textId="27F8D9D2" w:rsidR="00592955" w:rsidRPr="003975E5" w:rsidRDefault="00592955" w:rsidP="00592955">
            <w:pPr>
              <w:rPr>
                <w:bCs/>
                <w:szCs w:val="22"/>
              </w:rPr>
            </w:pPr>
            <w:r w:rsidRPr="003975E5">
              <w:rPr>
                <w:bCs/>
                <w:szCs w:val="22"/>
              </w:rPr>
              <w:t>Due to the ongoing Coronavirus (Covid-19) pandemic new regulations have come in to force to allow the appeals process to continue during the period of social distancing in a fair and transparent manner.</w:t>
            </w:r>
          </w:p>
          <w:p w14:paraId="6746C15C" w14:textId="77777777" w:rsidR="00592955" w:rsidRPr="003975E5" w:rsidRDefault="00592955" w:rsidP="00592955">
            <w:pPr>
              <w:rPr>
                <w:bCs/>
                <w:szCs w:val="22"/>
                <w:lang w:val="en"/>
              </w:rPr>
            </w:pPr>
          </w:p>
          <w:p w14:paraId="40A9E03B" w14:textId="0267E848" w:rsidR="00592955" w:rsidRPr="003975E5" w:rsidRDefault="00592955" w:rsidP="00592955">
            <w:pPr>
              <w:rPr>
                <w:bCs/>
                <w:szCs w:val="22"/>
                <w:lang w:val="en"/>
              </w:rPr>
            </w:pPr>
            <w:r w:rsidRPr="003975E5">
              <w:rPr>
                <w:bCs/>
                <w:szCs w:val="22"/>
                <w:lang w:val="en"/>
              </w:rPr>
              <w:t xml:space="preserve">In line with continued social distancing measures, the regulations remove the requirement for appeals panels to be held in person and instead give flexibility for panel hearings to take place either by video conference, telephone or through a paper-based appeal where all parties can make representations in writing. </w:t>
            </w:r>
          </w:p>
          <w:p w14:paraId="500BFE64" w14:textId="77777777" w:rsidR="00592955" w:rsidRPr="003975E5" w:rsidRDefault="00592955" w:rsidP="00592955">
            <w:pPr>
              <w:rPr>
                <w:bCs/>
                <w:szCs w:val="22"/>
                <w:lang w:val="en"/>
              </w:rPr>
            </w:pPr>
          </w:p>
          <w:p w14:paraId="772B1CB0" w14:textId="6480DE5B" w:rsidR="00592955" w:rsidRPr="003975E5" w:rsidRDefault="00592955" w:rsidP="00592955">
            <w:pPr>
              <w:rPr>
                <w:bCs/>
                <w:szCs w:val="22"/>
                <w:lang w:val="en"/>
              </w:rPr>
            </w:pPr>
            <w:r w:rsidRPr="003975E5">
              <w:rPr>
                <w:bCs/>
                <w:szCs w:val="22"/>
                <w:lang w:val="en"/>
              </w:rPr>
              <w:t xml:space="preserve">Appeals will be considered equally regardless of which option you </w:t>
            </w:r>
            <w:proofErr w:type="gramStart"/>
            <w:r w:rsidRPr="003975E5">
              <w:rPr>
                <w:bCs/>
                <w:szCs w:val="22"/>
                <w:lang w:val="en"/>
              </w:rPr>
              <w:t>choose</w:t>
            </w:r>
            <w:proofErr w:type="gramEnd"/>
            <w:r w:rsidRPr="003975E5">
              <w:rPr>
                <w:bCs/>
                <w:szCs w:val="22"/>
                <w:lang w:val="en"/>
              </w:rPr>
              <w:t xml:space="preserve"> and the appeal panel will make no judgement on how a parent elects for their appeal to be heard.</w:t>
            </w:r>
          </w:p>
          <w:p w14:paraId="3EDF2C90" w14:textId="12BD728C" w:rsidR="00592955" w:rsidRPr="003975E5" w:rsidRDefault="00592955" w:rsidP="00592955">
            <w:pPr>
              <w:rPr>
                <w:bCs/>
                <w:szCs w:val="22"/>
                <w:lang w:val="en"/>
              </w:rPr>
            </w:pPr>
          </w:p>
          <w:p w14:paraId="08E01D5C" w14:textId="77B9B2F4" w:rsidR="00592955" w:rsidRDefault="00592955" w:rsidP="00592955">
            <w:pPr>
              <w:rPr>
                <w:bCs/>
                <w:szCs w:val="22"/>
                <w:lang w:val="en"/>
              </w:rPr>
            </w:pPr>
            <w:r w:rsidRPr="003975E5">
              <w:rPr>
                <w:bCs/>
                <w:szCs w:val="22"/>
                <w:lang w:val="en"/>
              </w:rPr>
              <w:t xml:space="preserve">Please select from the options below how you would like your appeal to be considered. </w:t>
            </w:r>
            <w:r w:rsidRPr="003975E5">
              <w:rPr>
                <w:rFonts w:cs="Arial"/>
                <w:szCs w:val="22"/>
              </w:rPr>
              <w:t xml:space="preserve">Please tick </w:t>
            </w:r>
            <w:r w:rsidRPr="003975E5">
              <w:rPr>
                <w:rFonts w:cs="Arial"/>
                <w:b/>
                <w:bCs/>
                <w:szCs w:val="22"/>
              </w:rPr>
              <w:t>one</w:t>
            </w:r>
            <w:r w:rsidRPr="003975E5">
              <w:rPr>
                <w:rFonts w:cs="Arial"/>
                <w:szCs w:val="22"/>
              </w:rPr>
              <w:t xml:space="preserve"> box only, either (a), (b) or (c), whichever applies.</w:t>
            </w:r>
            <w:r w:rsidRPr="003975E5">
              <w:rPr>
                <w:bCs/>
                <w:szCs w:val="22"/>
                <w:lang w:val="en"/>
              </w:rPr>
              <w:t xml:space="preserve"> </w:t>
            </w:r>
          </w:p>
          <w:p w14:paraId="2A133347" w14:textId="3DA2EF5A" w:rsidR="00D1482E" w:rsidRDefault="00D1482E" w:rsidP="00592955">
            <w:pPr>
              <w:rPr>
                <w:bCs/>
                <w:szCs w:val="22"/>
                <w:lang w:val="en"/>
              </w:rPr>
            </w:pPr>
          </w:p>
          <w:p w14:paraId="2EC53141" w14:textId="4F49E7F1" w:rsidR="00D1482E" w:rsidRPr="00D1482E" w:rsidRDefault="00D1482E" w:rsidP="00592955">
            <w:pPr>
              <w:rPr>
                <w:rFonts w:cs="Arial"/>
                <w:b/>
              </w:rPr>
            </w:pPr>
            <w:r>
              <w:rPr>
                <w:rFonts w:cs="Arial"/>
              </w:rPr>
              <w:t xml:space="preserve">If you select one of the options for a remote hearing please provide the contact email address and telephone number on this form that you would like us to use for your remote hearing - </w:t>
            </w:r>
            <w:r w:rsidRPr="00775668">
              <w:rPr>
                <w:rFonts w:cs="Arial"/>
                <w:b/>
              </w:rPr>
              <w:t>this is mandatory</w:t>
            </w:r>
            <w:r>
              <w:rPr>
                <w:rFonts w:cs="Arial"/>
                <w:b/>
              </w:rPr>
              <w:t xml:space="preserve"> if you are not requesting a paper-based appeal. Please note, if this information </w:t>
            </w:r>
            <w:proofErr w:type="gramStart"/>
            <w:r>
              <w:rPr>
                <w:rFonts w:cs="Arial"/>
                <w:b/>
              </w:rPr>
              <w:t>isn’t</w:t>
            </w:r>
            <w:proofErr w:type="gramEnd"/>
            <w:r>
              <w:rPr>
                <w:rFonts w:cs="Arial"/>
                <w:b/>
              </w:rPr>
              <w:t xml:space="preserve"> provided it is likely that your appeal will be heard in your absence. </w:t>
            </w:r>
          </w:p>
          <w:p w14:paraId="47B7045C" w14:textId="77777777" w:rsidR="00592955" w:rsidRPr="003975E5" w:rsidRDefault="00592955">
            <w:pPr>
              <w:rPr>
                <w:b/>
                <w:szCs w:val="22"/>
              </w:rPr>
            </w:pPr>
          </w:p>
        </w:tc>
      </w:tr>
      <w:tr w:rsidR="008A480B" w14:paraId="2AAFFA48" w14:textId="77777777" w:rsidTr="00F24D6A">
        <w:trPr>
          <w:jc w:val="center"/>
        </w:trPr>
        <w:tc>
          <w:tcPr>
            <w:tcW w:w="8781" w:type="dxa"/>
          </w:tcPr>
          <w:p w14:paraId="555807BC" w14:textId="77777777" w:rsidR="008A480B" w:rsidRDefault="008A480B" w:rsidP="008A480B">
            <w:pPr>
              <w:rPr>
                <w:rFonts w:cs="Arial"/>
                <w:b/>
                <w:bCs/>
              </w:rPr>
            </w:pPr>
            <w:r>
              <w:rPr>
                <w:rFonts w:cs="Arial"/>
              </w:rPr>
              <w:t>(a)  I would prefer my appeal to be heard via video conference</w:t>
            </w:r>
          </w:p>
          <w:p w14:paraId="2D2D9961" w14:textId="77777777" w:rsidR="008A480B" w:rsidRDefault="008A480B" w:rsidP="008A480B">
            <w:pPr>
              <w:rPr>
                <w:rFonts w:cs="Arial"/>
                <w:i/>
                <w:iCs/>
              </w:rPr>
            </w:pPr>
          </w:p>
          <w:p w14:paraId="05CD8CBE" w14:textId="1FAC755E" w:rsidR="008A480B" w:rsidRPr="008A480B" w:rsidRDefault="008A480B" w:rsidP="008A480B">
            <w:pPr>
              <w:rPr>
                <w:szCs w:val="22"/>
              </w:rPr>
            </w:pPr>
            <w:r w:rsidRPr="008A480B">
              <w:rPr>
                <w:rFonts w:cs="Arial"/>
              </w:rPr>
              <w:t>(</w:t>
            </w:r>
            <w:r>
              <w:rPr>
                <w:rFonts w:cs="Arial"/>
              </w:rPr>
              <w:t>A</w:t>
            </w:r>
            <w:r w:rsidRPr="008A480B">
              <w:rPr>
                <w:rFonts w:cs="Arial"/>
              </w:rPr>
              <w:t xml:space="preserve">ppeals will take place on the Microsoft Teams platform allowing you to see the panel and be seen. Microsoft Teams is free to download on iOS and Android and can also be viewed in a web browser. Should you choose this method an instruction booklet will be sent to you with your appointment letter and a web link sent two working days before the appeal hearing. </w:t>
            </w:r>
            <w:r w:rsidRPr="008A480B">
              <w:rPr>
                <w:rFonts w:cs="Arial"/>
                <w:b/>
                <w:bCs/>
              </w:rPr>
              <w:t>An email address is required for this method</w:t>
            </w:r>
            <w:r w:rsidRPr="008A480B">
              <w:rPr>
                <w:rFonts w:cs="Arial"/>
              </w:rPr>
              <w:t>)</w:t>
            </w:r>
          </w:p>
        </w:tc>
        <w:tc>
          <w:tcPr>
            <w:tcW w:w="1850" w:type="dxa"/>
          </w:tcPr>
          <w:p w14:paraId="387CE6D3" w14:textId="76C45681" w:rsidR="008A480B" w:rsidRPr="00F9607B" w:rsidRDefault="008A480B" w:rsidP="008A480B">
            <w:pPr>
              <w:rPr>
                <w:bCs/>
                <w:sz w:val="24"/>
                <w:szCs w:val="24"/>
              </w:rPr>
            </w:pPr>
          </w:p>
        </w:tc>
      </w:tr>
      <w:tr w:rsidR="008A480B" w14:paraId="58F2BB02" w14:textId="77777777" w:rsidTr="00F24D6A">
        <w:trPr>
          <w:jc w:val="center"/>
        </w:trPr>
        <w:tc>
          <w:tcPr>
            <w:tcW w:w="8781" w:type="dxa"/>
          </w:tcPr>
          <w:p w14:paraId="54FFA8F0" w14:textId="58ED2DAD" w:rsidR="008A480B" w:rsidRDefault="008A480B" w:rsidP="008A480B">
            <w:pPr>
              <w:rPr>
                <w:rFonts w:cs="Arial"/>
              </w:rPr>
            </w:pPr>
            <w:r>
              <w:rPr>
                <w:rFonts w:cs="Arial"/>
              </w:rPr>
              <w:t>(b)  I would prefer my appeal to be heard via telephone conference call</w:t>
            </w:r>
          </w:p>
          <w:p w14:paraId="1DFE1D24" w14:textId="77777777" w:rsidR="008A480B" w:rsidRDefault="008A480B" w:rsidP="008A480B">
            <w:pPr>
              <w:rPr>
                <w:rFonts w:cs="Arial"/>
              </w:rPr>
            </w:pPr>
          </w:p>
          <w:p w14:paraId="05D0D704" w14:textId="19FB3BCB" w:rsidR="008A480B" w:rsidRDefault="008A480B" w:rsidP="008A480B">
            <w:pPr>
              <w:rPr>
                <w:rFonts w:cs="Arial"/>
              </w:rPr>
            </w:pPr>
            <w:r>
              <w:rPr>
                <w:rFonts w:cs="Arial"/>
              </w:rPr>
              <w:t>(</w:t>
            </w:r>
            <w:r w:rsidRPr="008A480B">
              <w:rPr>
                <w:rFonts w:cs="Arial"/>
              </w:rPr>
              <w:t xml:space="preserve">A telephone number and unique conference ID will be sent to you two working days before the appeal hearing. You can dial in from any phone. This method allows you to be able to hear and be heard. </w:t>
            </w:r>
            <w:r w:rsidRPr="008A480B">
              <w:rPr>
                <w:rFonts w:cs="Arial"/>
                <w:b/>
                <w:bCs/>
              </w:rPr>
              <w:t>A telephone number is required for this method)</w:t>
            </w:r>
          </w:p>
        </w:tc>
        <w:tc>
          <w:tcPr>
            <w:tcW w:w="1850" w:type="dxa"/>
          </w:tcPr>
          <w:p w14:paraId="66013FA0" w14:textId="789C29C4" w:rsidR="008A480B" w:rsidRPr="00F9607B" w:rsidRDefault="008A480B" w:rsidP="008A480B">
            <w:pPr>
              <w:rPr>
                <w:bCs/>
                <w:sz w:val="24"/>
                <w:szCs w:val="24"/>
              </w:rPr>
            </w:pPr>
          </w:p>
        </w:tc>
      </w:tr>
      <w:tr w:rsidR="008A480B" w14:paraId="4589B173" w14:textId="77777777" w:rsidTr="00F24D6A">
        <w:trPr>
          <w:jc w:val="center"/>
        </w:trPr>
        <w:tc>
          <w:tcPr>
            <w:tcW w:w="8781" w:type="dxa"/>
          </w:tcPr>
          <w:p w14:paraId="2360FF9A" w14:textId="77777777" w:rsidR="008A480B" w:rsidRDefault="008A480B" w:rsidP="008A480B">
            <w:pPr>
              <w:rPr>
                <w:rFonts w:cs="Arial"/>
              </w:rPr>
            </w:pPr>
            <w:r>
              <w:rPr>
                <w:rFonts w:cs="Arial"/>
              </w:rPr>
              <w:t>(c)  I would prefer a paper-based appeal</w:t>
            </w:r>
          </w:p>
          <w:p w14:paraId="5B3A8EC3" w14:textId="77777777" w:rsidR="008A480B" w:rsidRDefault="008A480B" w:rsidP="008A480B">
            <w:pPr>
              <w:rPr>
                <w:rFonts w:cs="Arial"/>
              </w:rPr>
            </w:pPr>
          </w:p>
          <w:p w14:paraId="36CC5EB6" w14:textId="7083A42E" w:rsidR="008A480B" w:rsidRPr="008A480B" w:rsidRDefault="008A480B" w:rsidP="008A480B">
            <w:pPr>
              <w:rPr>
                <w:rFonts w:cs="Arial"/>
              </w:rPr>
            </w:pPr>
            <w:r w:rsidRPr="008A480B">
              <w:rPr>
                <w:rFonts w:cs="Arial"/>
              </w:rPr>
              <w:t>(Information from the school will be sent to you. If you have any questions or wish to provide additional information for the panel, you will need to provide this by the deadline in your appointment letter – anything provided after this date may not be accepted by the panel hearing your appeal)</w:t>
            </w:r>
          </w:p>
        </w:tc>
        <w:tc>
          <w:tcPr>
            <w:tcW w:w="1850" w:type="dxa"/>
          </w:tcPr>
          <w:p w14:paraId="759DE5E6" w14:textId="51F69B0B" w:rsidR="008A480B" w:rsidRPr="008A480B" w:rsidRDefault="008A480B" w:rsidP="008A480B">
            <w:pPr>
              <w:rPr>
                <w:bCs/>
                <w:sz w:val="24"/>
                <w:szCs w:val="24"/>
              </w:rPr>
            </w:pPr>
          </w:p>
        </w:tc>
      </w:tr>
      <w:tr w:rsidR="008A480B" w14:paraId="1D241BB5" w14:textId="77777777" w:rsidTr="00F66D35">
        <w:trPr>
          <w:jc w:val="center"/>
        </w:trPr>
        <w:tc>
          <w:tcPr>
            <w:tcW w:w="10631" w:type="dxa"/>
            <w:gridSpan w:val="2"/>
          </w:tcPr>
          <w:p w14:paraId="197A2602" w14:textId="77777777" w:rsidR="008A480B" w:rsidRPr="00EE464D" w:rsidRDefault="008A480B" w:rsidP="008A480B">
            <w:pPr>
              <w:rPr>
                <w:b/>
                <w:sz w:val="24"/>
                <w:szCs w:val="24"/>
              </w:rPr>
            </w:pPr>
            <w:r w:rsidRPr="00EE464D">
              <w:rPr>
                <w:b/>
                <w:sz w:val="24"/>
                <w:szCs w:val="24"/>
              </w:rPr>
              <w:lastRenderedPageBreak/>
              <w:t>Declaration</w:t>
            </w:r>
          </w:p>
          <w:p w14:paraId="7E10CEA6" w14:textId="77777777" w:rsidR="008A480B" w:rsidRDefault="008A480B" w:rsidP="008A480B">
            <w:pPr>
              <w:rPr>
                <w:b/>
                <w:sz w:val="16"/>
              </w:rPr>
            </w:pPr>
          </w:p>
          <w:p w14:paraId="65D4B1C9" w14:textId="77777777" w:rsidR="008A480B" w:rsidRPr="00EE464D" w:rsidRDefault="008A480B" w:rsidP="008A480B">
            <w:pPr>
              <w:autoSpaceDE w:val="0"/>
              <w:autoSpaceDN w:val="0"/>
              <w:adjustRightInd w:val="0"/>
              <w:rPr>
                <w:rFonts w:cs="Arial"/>
                <w:szCs w:val="22"/>
              </w:rPr>
            </w:pPr>
            <w:r w:rsidRPr="00EE464D">
              <w:rPr>
                <w:rFonts w:cs="Arial"/>
                <w:szCs w:val="22"/>
              </w:rPr>
              <w:t>The information provided on this form will be processed in accordance with the Local Authority’s School Admissions and Appeals Service Privacy Notice. Information will be treated as confidential and will be used only for the purpose of arranging and hearing your child’s appeal against the refusal of a school place in accordance with the School Admissions Code 2014 and School Admissions Appeal Code 2012.</w:t>
            </w:r>
          </w:p>
          <w:p w14:paraId="2BB5530C" w14:textId="77777777" w:rsidR="008A480B" w:rsidRPr="00EE464D" w:rsidRDefault="008A480B" w:rsidP="008A480B">
            <w:pPr>
              <w:autoSpaceDE w:val="0"/>
              <w:autoSpaceDN w:val="0"/>
              <w:adjustRightInd w:val="0"/>
              <w:rPr>
                <w:rFonts w:cs="Arial"/>
                <w:szCs w:val="22"/>
              </w:rPr>
            </w:pPr>
          </w:p>
          <w:p w14:paraId="663FC3D5" w14:textId="77777777" w:rsidR="008A480B" w:rsidRPr="00EE464D" w:rsidRDefault="008A480B" w:rsidP="008A480B">
            <w:pPr>
              <w:autoSpaceDE w:val="0"/>
              <w:autoSpaceDN w:val="0"/>
              <w:adjustRightInd w:val="0"/>
              <w:rPr>
                <w:rFonts w:cs="Arial"/>
                <w:szCs w:val="22"/>
              </w:rPr>
            </w:pPr>
            <w:r w:rsidRPr="00EE464D">
              <w:rPr>
                <w:rFonts w:cs="Arial"/>
                <w:szCs w:val="22"/>
              </w:rPr>
              <w:t xml:space="preserve">The Privacy Notice is in line with our duties as set out in the Data Protection Act 2018 and GDPR. The legislation gives rights to those individuals whose data is held. </w:t>
            </w:r>
          </w:p>
          <w:p w14:paraId="37489F5E" w14:textId="77777777" w:rsidR="008A480B" w:rsidRPr="00EE464D" w:rsidRDefault="008A480B" w:rsidP="008A480B">
            <w:pPr>
              <w:autoSpaceDE w:val="0"/>
              <w:autoSpaceDN w:val="0"/>
              <w:adjustRightInd w:val="0"/>
              <w:rPr>
                <w:rFonts w:cs="Arial"/>
                <w:szCs w:val="22"/>
              </w:rPr>
            </w:pPr>
            <w:r w:rsidRPr="00EE464D">
              <w:rPr>
                <w:rFonts w:cs="Arial"/>
                <w:szCs w:val="22"/>
              </w:rPr>
              <w:t>These include:</w:t>
            </w:r>
          </w:p>
          <w:p w14:paraId="78169C95" w14:textId="77777777" w:rsidR="008A480B" w:rsidRPr="00EE464D" w:rsidRDefault="008A480B" w:rsidP="008A480B">
            <w:pPr>
              <w:autoSpaceDE w:val="0"/>
              <w:autoSpaceDN w:val="0"/>
              <w:adjustRightInd w:val="0"/>
              <w:ind w:firstLine="720"/>
              <w:rPr>
                <w:rFonts w:cs="Arial"/>
                <w:szCs w:val="22"/>
              </w:rPr>
            </w:pPr>
            <w:r w:rsidRPr="00EE464D">
              <w:rPr>
                <w:rFonts w:cs="Arial"/>
                <w:szCs w:val="22"/>
              </w:rPr>
              <w:t>• The right to request access to the data that is being held by contacting the Council Data</w:t>
            </w:r>
          </w:p>
          <w:p w14:paraId="1681EC41" w14:textId="77777777" w:rsidR="008A480B" w:rsidRPr="00EE464D" w:rsidRDefault="008A480B" w:rsidP="008A480B">
            <w:pPr>
              <w:autoSpaceDE w:val="0"/>
              <w:autoSpaceDN w:val="0"/>
              <w:adjustRightInd w:val="0"/>
              <w:ind w:firstLine="720"/>
              <w:rPr>
                <w:rFonts w:cs="Arial"/>
                <w:szCs w:val="22"/>
              </w:rPr>
            </w:pPr>
            <w:r w:rsidRPr="00EE464D">
              <w:rPr>
                <w:rFonts w:cs="Arial"/>
                <w:szCs w:val="22"/>
              </w:rPr>
              <w:t>Protection Officer – gdprqueries@wigan.gov.uk</w:t>
            </w:r>
          </w:p>
          <w:p w14:paraId="1151314A" w14:textId="77777777" w:rsidR="008A480B" w:rsidRPr="00EE464D" w:rsidRDefault="008A480B" w:rsidP="008A480B">
            <w:pPr>
              <w:autoSpaceDE w:val="0"/>
              <w:autoSpaceDN w:val="0"/>
              <w:adjustRightInd w:val="0"/>
              <w:ind w:firstLine="720"/>
              <w:rPr>
                <w:rFonts w:cs="Arial"/>
                <w:szCs w:val="22"/>
              </w:rPr>
            </w:pPr>
            <w:r w:rsidRPr="00EE464D">
              <w:rPr>
                <w:rFonts w:cs="Arial"/>
                <w:szCs w:val="22"/>
              </w:rPr>
              <w:t>• The right to request the reason why the data is being held and what it is being used for.</w:t>
            </w:r>
          </w:p>
          <w:p w14:paraId="72DC95C8" w14:textId="77777777" w:rsidR="008A480B" w:rsidRPr="00EE464D" w:rsidRDefault="008A480B" w:rsidP="008A480B">
            <w:pPr>
              <w:autoSpaceDE w:val="0"/>
              <w:autoSpaceDN w:val="0"/>
              <w:adjustRightInd w:val="0"/>
              <w:ind w:left="720"/>
              <w:rPr>
                <w:rFonts w:cs="Arial"/>
                <w:szCs w:val="22"/>
              </w:rPr>
            </w:pPr>
            <w:r w:rsidRPr="00EE464D">
              <w:rPr>
                <w:rFonts w:cs="Arial"/>
                <w:szCs w:val="22"/>
              </w:rPr>
              <w:t>• The right to request data to be removed (although without the information, your app</w:t>
            </w:r>
            <w:r>
              <w:rPr>
                <w:rFonts w:cs="Arial"/>
                <w:szCs w:val="22"/>
              </w:rPr>
              <w:t xml:space="preserve">eal </w:t>
            </w:r>
            <w:proofErr w:type="gramStart"/>
            <w:r>
              <w:rPr>
                <w:rFonts w:cs="Arial"/>
                <w:szCs w:val="22"/>
              </w:rPr>
              <w:t>can’t</w:t>
            </w:r>
            <w:proofErr w:type="gramEnd"/>
            <w:r>
              <w:rPr>
                <w:rFonts w:cs="Arial"/>
                <w:szCs w:val="22"/>
              </w:rPr>
              <w:t xml:space="preserve"> be heard</w:t>
            </w:r>
            <w:r w:rsidRPr="00EE464D">
              <w:rPr>
                <w:rFonts w:cs="Arial"/>
                <w:szCs w:val="22"/>
              </w:rPr>
              <w:t>).</w:t>
            </w:r>
          </w:p>
          <w:p w14:paraId="136B18D0" w14:textId="77777777" w:rsidR="008A480B" w:rsidRPr="00EE464D" w:rsidRDefault="008A480B" w:rsidP="008A480B">
            <w:pPr>
              <w:autoSpaceDE w:val="0"/>
              <w:autoSpaceDN w:val="0"/>
              <w:adjustRightInd w:val="0"/>
              <w:ind w:firstLine="720"/>
              <w:rPr>
                <w:rFonts w:cs="Arial"/>
                <w:szCs w:val="22"/>
              </w:rPr>
            </w:pPr>
            <w:r w:rsidRPr="00EE464D">
              <w:rPr>
                <w:rFonts w:cs="Arial"/>
                <w:szCs w:val="22"/>
              </w:rPr>
              <w:t>• The right to request the Local Authority to correct or amend any incorrect information.</w:t>
            </w:r>
          </w:p>
          <w:p w14:paraId="0EA3A07C" w14:textId="77777777" w:rsidR="008A480B" w:rsidRPr="00EE464D" w:rsidRDefault="008A480B" w:rsidP="008A480B">
            <w:pPr>
              <w:autoSpaceDE w:val="0"/>
              <w:autoSpaceDN w:val="0"/>
              <w:adjustRightInd w:val="0"/>
              <w:ind w:firstLine="720"/>
              <w:rPr>
                <w:rFonts w:cs="Arial"/>
                <w:szCs w:val="22"/>
              </w:rPr>
            </w:pPr>
            <w:r w:rsidRPr="00EE464D">
              <w:rPr>
                <w:rFonts w:cs="Arial"/>
                <w:szCs w:val="22"/>
              </w:rPr>
              <w:t>• The right to know who the data may be shared with.</w:t>
            </w:r>
          </w:p>
          <w:p w14:paraId="36505C03" w14:textId="77777777" w:rsidR="008A480B" w:rsidRPr="00EE464D" w:rsidRDefault="008A480B" w:rsidP="008A480B">
            <w:pPr>
              <w:autoSpaceDE w:val="0"/>
              <w:autoSpaceDN w:val="0"/>
              <w:adjustRightInd w:val="0"/>
              <w:ind w:firstLine="720"/>
              <w:rPr>
                <w:rFonts w:cs="Arial"/>
                <w:szCs w:val="22"/>
              </w:rPr>
            </w:pPr>
            <w:r w:rsidRPr="00EE464D">
              <w:rPr>
                <w:rFonts w:cs="Arial"/>
                <w:szCs w:val="22"/>
              </w:rPr>
              <w:t>• The right to know how long the data can be held before it is destroyed.</w:t>
            </w:r>
          </w:p>
          <w:p w14:paraId="43E6A3F3" w14:textId="77777777" w:rsidR="008A480B" w:rsidRPr="00EE464D" w:rsidRDefault="008A480B" w:rsidP="008A480B">
            <w:pPr>
              <w:autoSpaceDE w:val="0"/>
              <w:autoSpaceDN w:val="0"/>
              <w:adjustRightInd w:val="0"/>
              <w:ind w:firstLine="720"/>
              <w:rPr>
                <w:rFonts w:cs="Arial"/>
                <w:szCs w:val="22"/>
              </w:rPr>
            </w:pPr>
          </w:p>
          <w:p w14:paraId="022C7859" w14:textId="77777777" w:rsidR="008A480B" w:rsidRPr="00EE464D" w:rsidRDefault="008A480B" w:rsidP="008A480B">
            <w:pPr>
              <w:autoSpaceDE w:val="0"/>
              <w:autoSpaceDN w:val="0"/>
              <w:adjustRightInd w:val="0"/>
              <w:rPr>
                <w:rFonts w:cs="Arial"/>
                <w:szCs w:val="22"/>
              </w:rPr>
            </w:pPr>
            <w:r w:rsidRPr="00EE464D">
              <w:rPr>
                <w:rFonts w:cs="Arial"/>
                <w:szCs w:val="22"/>
              </w:rPr>
              <w:t xml:space="preserve">A copy of the full Privacy Notice is available by visiting </w:t>
            </w:r>
            <w:hyperlink r:id="rId9" w:history="1">
              <w:r w:rsidRPr="00EE464D">
                <w:rPr>
                  <w:rStyle w:val="Hyperlink"/>
                  <w:rFonts w:cs="Arial"/>
                  <w:szCs w:val="22"/>
                </w:rPr>
                <w:t>www.wigan.gov.uk</w:t>
              </w:r>
            </w:hyperlink>
          </w:p>
          <w:p w14:paraId="7F11A45A" w14:textId="77777777" w:rsidR="008A480B" w:rsidRPr="00EE464D" w:rsidRDefault="008A480B" w:rsidP="008A480B">
            <w:pPr>
              <w:autoSpaceDE w:val="0"/>
              <w:autoSpaceDN w:val="0"/>
              <w:adjustRightInd w:val="0"/>
              <w:rPr>
                <w:rFonts w:cs="Arial"/>
                <w:szCs w:val="22"/>
              </w:rPr>
            </w:pPr>
          </w:p>
          <w:p w14:paraId="62DB0F79" w14:textId="39529E83" w:rsidR="008A480B" w:rsidRPr="00EE464D" w:rsidRDefault="008A480B" w:rsidP="008A480B">
            <w:pPr>
              <w:autoSpaceDE w:val="0"/>
              <w:autoSpaceDN w:val="0"/>
              <w:adjustRightInd w:val="0"/>
              <w:rPr>
                <w:rFonts w:cs="Arial"/>
                <w:sz w:val="20"/>
              </w:rPr>
            </w:pPr>
            <w:r w:rsidRPr="00EE464D">
              <w:rPr>
                <w:rFonts w:cs="Arial"/>
                <w:szCs w:val="22"/>
              </w:rPr>
              <w:t>By signing this declaration, you are declaring that you have read and understood the terms of the notice.</w:t>
            </w:r>
          </w:p>
          <w:p w14:paraId="08ED92C4" w14:textId="77777777" w:rsidR="008A480B" w:rsidRDefault="008A480B" w:rsidP="008A480B">
            <w:pPr>
              <w:rPr>
                <w:b/>
                <w:sz w:val="16"/>
              </w:rPr>
            </w:pPr>
          </w:p>
        </w:tc>
      </w:tr>
      <w:tr w:rsidR="008A480B" w14:paraId="5BECE44E" w14:textId="77777777" w:rsidTr="00F24D6A">
        <w:trPr>
          <w:jc w:val="center"/>
        </w:trPr>
        <w:tc>
          <w:tcPr>
            <w:tcW w:w="8781" w:type="dxa"/>
          </w:tcPr>
          <w:p w14:paraId="0D47B291" w14:textId="77777777" w:rsidR="008A480B" w:rsidRDefault="008A480B" w:rsidP="008A480B">
            <w:pPr>
              <w:rPr>
                <w:b/>
                <w:sz w:val="16"/>
              </w:rPr>
            </w:pPr>
          </w:p>
          <w:p w14:paraId="129A26EA" w14:textId="77777777" w:rsidR="008A480B" w:rsidRDefault="008A480B" w:rsidP="008A480B">
            <w:pPr>
              <w:rPr>
                <w:b/>
              </w:rPr>
            </w:pPr>
            <w:r>
              <w:rPr>
                <w:b/>
              </w:rPr>
              <w:t xml:space="preserve">Signed:           </w:t>
            </w:r>
          </w:p>
        </w:tc>
        <w:tc>
          <w:tcPr>
            <w:tcW w:w="1850" w:type="dxa"/>
          </w:tcPr>
          <w:p w14:paraId="3ED3A85D" w14:textId="77777777" w:rsidR="008A480B" w:rsidRDefault="008A480B" w:rsidP="008A480B">
            <w:pPr>
              <w:rPr>
                <w:sz w:val="16"/>
              </w:rPr>
            </w:pPr>
          </w:p>
          <w:p w14:paraId="58EECAF4" w14:textId="77777777" w:rsidR="008A480B" w:rsidRDefault="008A480B" w:rsidP="008A480B">
            <w:pPr>
              <w:rPr>
                <w:b/>
              </w:rPr>
            </w:pPr>
            <w:r>
              <w:rPr>
                <w:b/>
              </w:rPr>
              <w:t>Date:</w:t>
            </w:r>
          </w:p>
        </w:tc>
      </w:tr>
    </w:tbl>
    <w:p w14:paraId="29FF733B" w14:textId="77777777" w:rsidR="00E7759E" w:rsidRDefault="00E7759E">
      <w:pPr>
        <w:pStyle w:val="Header"/>
        <w:tabs>
          <w:tab w:val="clear" w:pos="4153"/>
          <w:tab w:val="clear" w:pos="8306"/>
        </w:tabs>
        <w:rPr>
          <w:sz w:val="7"/>
        </w:rPr>
      </w:pPr>
    </w:p>
    <w:p w14:paraId="47F471AE" w14:textId="77777777" w:rsidR="00E7759E" w:rsidRDefault="00E7759E">
      <w:pPr>
        <w:pStyle w:val="Header"/>
        <w:tabs>
          <w:tab w:val="clear" w:pos="4153"/>
          <w:tab w:val="clear" w:pos="8306"/>
        </w:tabs>
        <w:rPr>
          <w:sz w:val="8"/>
        </w:rPr>
      </w:pPr>
      <w:r>
        <w:rPr>
          <w:sz w:val="8"/>
        </w:rPr>
        <w:softHyphen/>
      </w:r>
      <w:r>
        <w:rPr>
          <w:sz w:val="8"/>
        </w:rPr>
        <w:softHyphen/>
      </w:r>
      <w:r>
        <w:rPr>
          <w:sz w:val="8"/>
        </w:rPr>
        <w:softHyphen/>
      </w:r>
      <w:r>
        <w:rPr>
          <w:sz w:val="8"/>
        </w:rPr>
        <w:softHyphen/>
      </w:r>
      <w:r>
        <w:rPr>
          <w:sz w:val="8"/>
        </w:rPr>
        <w:softHyphen/>
      </w:r>
      <w:r>
        <w:rPr>
          <w:sz w:val="8"/>
        </w:rPr>
        <w:softHyphen/>
      </w:r>
      <w:r>
        <w:rPr>
          <w:sz w:val="8"/>
        </w:rPr>
        <w:softHyphen/>
      </w:r>
      <w:r>
        <w:rPr>
          <w:sz w:val="8"/>
        </w:rPr>
        <w:softHyphen/>
      </w:r>
      <w:r>
        <w:rPr>
          <w:sz w:val="8"/>
        </w:rPr>
        <w:softHyphen/>
      </w:r>
    </w:p>
    <w:p w14:paraId="07B9F27C" w14:textId="5204F6BA" w:rsidR="00E7759E" w:rsidRDefault="00E7759E">
      <w:pPr>
        <w:jc w:val="center"/>
        <w:rPr>
          <w:sz w:val="24"/>
        </w:rPr>
      </w:pPr>
      <w:r>
        <w:rPr>
          <w:b/>
          <w:sz w:val="24"/>
        </w:rPr>
        <w:t>The co</w:t>
      </w:r>
      <w:r w:rsidR="001B0728">
        <w:rPr>
          <w:b/>
          <w:sz w:val="24"/>
        </w:rPr>
        <w:t>mpleted form should be returned</w:t>
      </w:r>
      <w:r w:rsidR="003C1057">
        <w:rPr>
          <w:b/>
          <w:sz w:val="24"/>
        </w:rPr>
        <w:t xml:space="preserve"> by the </w:t>
      </w:r>
      <w:proofErr w:type="gramStart"/>
      <w:r w:rsidR="003C1057">
        <w:rPr>
          <w:b/>
          <w:sz w:val="24"/>
        </w:rPr>
        <w:t>30</w:t>
      </w:r>
      <w:r w:rsidR="003C1057" w:rsidRPr="003C1057">
        <w:rPr>
          <w:b/>
          <w:sz w:val="24"/>
          <w:vertAlign w:val="superscript"/>
        </w:rPr>
        <w:t>th</w:t>
      </w:r>
      <w:proofErr w:type="gramEnd"/>
      <w:r w:rsidR="003C1057">
        <w:rPr>
          <w:b/>
          <w:sz w:val="24"/>
        </w:rPr>
        <w:t xml:space="preserve"> March 202</w:t>
      </w:r>
      <w:r w:rsidR="0003190B">
        <w:rPr>
          <w:b/>
          <w:sz w:val="24"/>
        </w:rPr>
        <w:t>1</w:t>
      </w:r>
      <w:r>
        <w:rPr>
          <w:b/>
          <w:sz w:val="24"/>
        </w:rPr>
        <w:t>: -</w:t>
      </w:r>
    </w:p>
    <w:p w14:paraId="03984376" w14:textId="77777777" w:rsidR="009F735B" w:rsidRPr="009F735B" w:rsidRDefault="004C2B48" w:rsidP="009F735B">
      <w:pPr>
        <w:pStyle w:val="Heading2"/>
        <w:rPr>
          <w:sz w:val="24"/>
        </w:rPr>
      </w:pPr>
      <w:r>
        <w:rPr>
          <w:sz w:val="24"/>
        </w:rPr>
        <w:t xml:space="preserve">Wigan Council, </w:t>
      </w:r>
      <w:r w:rsidR="009F735B" w:rsidRPr="009F735B">
        <w:rPr>
          <w:sz w:val="24"/>
        </w:rPr>
        <w:t>School Organisation Team</w:t>
      </w:r>
      <w:r w:rsidR="00314206">
        <w:rPr>
          <w:sz w:val="24"/>
        </w:rPr>
        <w:t xml:space="preserve">, </w:t>
      </w:r>
      <w:r w:rsidR="009F735B" w:rsidRPr="009F735B">
        <w:rPr>
          <w:sz w:val="24"/>
        </w:rPr>
        <w:t>People Directorate</w:t>
      </w:r>
    </w:p>
    <w:p w14:paraId="0360B321" w14:textId="4F2D71A6" w:rsidR="00E7759E" w:rsidRDefault="009F735B" w:rsidP="009F735B">
      <w:pPr>
        <w:pStyle w:val="Heading2"/>
        <w:rPr>
          <w:sz w:val="24"/>
        </w:rPr>
      </w:pPr>
      <w:r w:rsidRPr="009F735B">
        <w:rPr>
          <w:sz w:val="24"/>
        </w:rPr>
        <w:t>Wigan Council</w:t>
      </w:r>
      <w:r w:rsidR="00314206">
        <w:rPr>
          <w:sz w:val="24"/>
        </w:rPr>
        <w:t xml:space="preserve">, </w:t>
      </w:r>
      <w:r w:rsidRPr="009F735B">
        <w:rPr>
          <w:sz w:val="24"/>
        </w:rPr>
        <w:t>PO Box 100</w:t>
      </w:r>
      <w:r w:rsidR="00314206">
        <w:rPr>
          <w:sz w:val="24"/>
        </w:rPr>
        <w:t xml:space="preserve">, </w:t>
      </w:r>
      <w:r w:rsidRPr="009F735B">
        <w:rPr>
          <w:sz w:val="24"/>
        </w:rPr>
        <w:t>WN1 3DS</w:t>
      </w:r>
    </w:p>
    <w:p w14:paraId="1D6DC785" w14:textId="77777777" w:rsidR="00CD4885" w:rsidRPr="00CD4885" w:rsidRDefault="00CD4885" w:rsidP="00CD4885"/>
    <w:p w14:paraId="38CCF61F" w14:textId="4CA5D4ED" w:rsidR="00C56E48" w:rsidRPr="00CD4885" w:rsidRDefault="00CD4885" w:rsidP="00C56E48">
      <w:pPr>
        <w:jc w:val="center"/>
        <w:rPr>
          <w:b/>
          <w:bCs/>
          <w:sz w:val="24"/>
          <w:szCs w:val="24"/>
        </w:rPr>
      </w:pPr>
      <w:r w:rsidRPr="00CD4885">
        <w:rPr>
          <w:b/>
          <w:bCs/>
          <w:sz w:val="24"/>
          <w:szCs w:val="24"/>
        </w:rPr>
        <w:t>Appeals for</w:t>
      </w:r>
      <w:r w:rsidR="00D1482E" w:rsidRPr="00CD4885">
        <w:rPr>
          <w:b/>
          <w:bCs/>
          <w:sz w:val="24"/>
          <w:szCs w:val="24"/>
        </w:rPr>
        <w:t xml:space="preserve"> </w:t>
      </w:r>
      <w:r w:rsidRPr="00CD4885">
        <w:rPr>
          <w:b/>
          <w:bCs/>
          <w:sz w:val="24"/>
          <w:szCs w:val="24"/>
        </w:rPr>
        <w:t>The Deanery Church of England High School &amp; Sixth Form College should be returned directly to the school.</w:t>
      </w:r>
    </w:p>
    <w:sectPr w:rsidR="00C56E48" w:rsidRPr="00CD4885" w:rsidSect="00216592">
      <w:pgSz w:w="12240" w:h="15840"/>
      <w:pgMar w:top="284" w:right="567" w:bottom="284" w:left="567"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A5506" w14:textId="77777777" w:rsidR="00391D89" w:rsidRDefault="00391D89">
      <w:r>
        <w:separator/>
      </w:r>
    </w:p>
  </w:endnote>
  <w:endnote w:type="continuationSeparator" w:id="0">
    <w:p w14:paraId="5BBB138C" w14:textId="77777777" w:rsidR="00391D89" w:rsidRDefault="0039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FB60B" w14:textId="77777777" w:rsidR="00391D89" w:rsidRDefault="00391D89">
      <w:r>
        <w:separator/>
      </w:r>
    </w:p>
  </w:footnote>
  <w:footnote w:type="continuationSeparator" w:id="0">
    <w:p w14:paraId="3DB833EA" w14:textId="77777777" w:rsidR="00391D89" w:rsidRDefault="00391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D3A7B"/>
    <w:multiLevelType w:val="singleLevel"/>
    <w:tmpl w:val="1C7E803C"/>
    <w:lvl w:ilvl="0">
      <w:start w:val="1"/>
      <w:numFmt w:val="bullet"/>
      <w:lvlText w:val=""/>
      <w:lvlJc w:val="left"/>
      <w:pPr>
        <w:tabs>
          <w:tab w:val="num" w:pos="1097"/>
        </w:tabs>
        <w:ind w:left="360" w:firstLine="377"/>
      </w:pPr>
      <w:rPr>
        <w:rFonts w:ascii="Symbol" w:hAnsi="Symbol" w:hint="default"/>
      </w:rPr>
    </w:lvl>
  </w:abstractNum>
  <w:abstractNum w:abstractNumId="1" w15:restartNumberingAfterBreak="0">
    <w:nsid w:val="18A77D05"/>
    <w:multiLevelType w:val="hybridMultilevel"/>
    <w:tmpl w:val="67ACB966"/>
    <w:lvl w:ilvl="0" w:tplc="9034A25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60CFB"/>
    <w:multiLevelType w:val="singleLevel"/>
    <w:tmpl w:val="D0525E02"/>
    <w:lvl w:ilvl="0">
      <w:start w:val="1"/>
      <w:numFmt w:val="upperLetter"/>
      <w:lvlText w:val="%1."/>
      <w:lvlJc w:val="left"/>
      <w:pPr>
        <w:tabs>
          <w:tab w:val="num" w:pos="420"/>
        </w:tabs>
        <w:ind w:left="420" w:hanging="420"/>
      </w:pPr>
      <w:rPr>
        <w:rFonts w:ascii="Verdana" w:hAnsi="Verdana" w:hint="default"/>
      </w:rPr>
    </w:lvl>
  </w:abstractNum>
  <w:abstractNum w:abstractNumId="3" w15:restartNumberingAfterBreak="0">
    <w:nsid w:val="1DE928C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E1D669C"/>
    <w:multiLevelType w:val="singleLevel"/>
    <w:tmpl w:val="971487E8"/>
    <w:lvl w:ilvl="0">
      <w:start w:val="2"/>
      <w:numFmt w:val="decimal"/>
      <w:lvlText w:val="%1."/>
      <w:lvlJc w:val="left"/>
      <w:pPr>
        <w:tabs>
          <w:tab w:val="num" w:pos="420"/>
        </w:tabs>
        <w:ind w:left="420" w:hanging="420"/>
      </w:pPr>
      <w:rPr>
        <w:rFonts w:hint="default"/>
      </w:rPr>
    </w:lvl>
  </w:abstractNum>
  <w:abstractNum w:abstractNumId="5" w15:restartNumberingAfterBreak="0">
    <w:nsid w:val="1F6C3498"/>
    <w:multiLevelType w:val="singleLevel"/>
    <w:tmpl w:val="73CCB2EE"/>
    <w:lvl w:ilvl="0">
      <w:start w:val="3"/>
      <w:numFmt w:val="decimal"/>
      <w:lvlText w:val="%1."/>
      <w:lvlJc w:val="left"/>
      <w:pPr>
        <w:tabs>
          <w:tab w:val="num" w:pos="720"/>
        </w:tabs>
        <w:ind w:left="720" w:hanging="720"/>
      </w:pPr>
      <w:rPr>
        <w:rFonts w:hint="default"/>
      </w:rPr>
    </w:lvl>
  </w:abstractNum>
  <w:abstractNum w:abstractNumId="6" w15:restartNumberingAfterBreak="0">
    <w:nsid w:val="21934E42"/>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1A00472"/>
    <w:multiLevelType w:val="singleLevel"/>
    <w:tmpl w:val="1C7E803C"/>
    <w:lvl w:ilvl="0">
      <w:start w:val="1"/>
      <w:numFmt w:val="bullet"/>
      <w:lvlText w:val=""/>
      <w:lvlJc w:val="left"/>
      <w:pPr>
        <w:tabs>
          <w:tab w:val="num" w:pos="1097"/>
        </w:tabs>
        <w:ind w:left="360" w:firstLine="377"/>
      </w:pPr>
      <w:rPr>
        <w:rFonts w:ascii="Symbol" w:hAnsi="Symbol" w:hint="default"/>
      </w:rPr>
    </w:lvl>
  </w:abstractNum>
  <w:abstractNum w:abstractNumId="8" w15:restartNumberingAfterBreak="0">
    <w:nsid w:val="41646735"/>
    <w:multiLevelType w:val="singleLevel"/>
    <w:tmpl w:val="CCE649A6"/>
    <w:lvl w:ilvl="0">
      <w:start w:val="5"/>
      <w:numFmt w:val="decimal"/>
      <w:lvlText w:val="%1."/>
      <w:lvlJc w:val="left"/>
      <w:pPr>
        <w:tabs>
          <w:tab w:val="num" w:pos="720"/>
        </w:tabs>
        <w:ind w:left="720" w:hanging="720"/>
      </w:pPr>
      <w:rPr>
        <w:rFonts w:hint="default"/>
        <w:u w:val="none"/>
      </w:rPr>
    </w:lvl>
  </w:abstractNum>
  <w:abstractNum w:abstractNumId="9" w15:restartNumberingAfterBreak="0">
    <w:nsid w:val="41A937BA"/>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2EF1A20"/>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F9B1068"/>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8067D05"/>
    <w:multiLevelType w:val="singleLevel"/>
    <w:tmpl w:val="F51E21E2"/>
    <w:lvl w:ilvl="0">
      <w:start w:val="1"/>
      <w:numFmt w:val="none"/>
      <w:lvlText w:val="a."/>
      <w:lvlJc w:val="left"/>
      <w:pPr>
        <w:tabs>
          <w:tab w:val="num" w:pos="360"/>
        </w:tabs>
        <w:ind w:left="360" w:hanging="360"/>
      </w:pPr>
      <w:rPr>
        <w:u w:val="none"/>
      </w:rPr>
    </w:lvl>
  </w:abstractNum>
  <w:abstractNum w:abstractNumId="13" w15:restartNumberingAfterBreak="0">
    <w:nsid w:val="6BC06D1A"/>
    <w:multiLevelType w:val="singleLevel"/>
    <w:tmpl w:val="CCE649A6"/>
    <w:lvl w:ilvl="0">
      <w:start w:val="2"/>
      <w:numFmt w:val="decimal"/>
      <w:lvlText w:val="%1."/>
      <w:lvlJc w:val="left"/>
      <w:pPr>
        <w:tabs>
          <w:tab w:val="num" w:pos="720"/>
        </w:tabs>
        <w:ind w:left="720" w:hanging="720"/>
      </w:pPr>
      <w:rPr>
        <w:rFonts w:hint="default"/>
      </w:rPr>
    </w:lvl>
  </w:abstractNum>
  <w:abstractNum w:abstractNumId="14" w15:restartNumberingAfterBreak="0">
    <w:nsid w:val="702C287F"/>
    <w:multiLevelType w:val="hybridMultilevel"/>
    <w:tmpl w:val="A864B390"/>
    <w:lvl w:ilvl="0" w:tplc="F0A0B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A1D3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35134F9"/>
    <w:multiLevelType w:val="hybridMultilevel"/>
    <w:tmpl w:val="BCEC3F4A"/>
    <w:lvl w:ilvl="0" w:tplc="C158E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F3AC5"/>
    <w:multiLevelType w:val="singleLevel"/>
    <w:tmpl w:val="9686379A"/>
    <w:lvl w:ilvl="0">
      <w:start w:val="1"/>
      <w:numFmt w:val="lowerRoman"/>
      <w:lvlText w:val="%1)"/>
      <w:lvlJc w:val="left"/>
      <w:pPr>
        <w:tabs>
          <w:tab w:val="num" w:pos="720"/>
        </w:tabs>
        <w:ind w:left="720" w:hanging="720"/>
      </w:pPr>
      <w:rPr>
        <w:rFonts w:hint="default"/>
      </w:rPr>
    </w:lvl>
  </w:abstractNum>
  <w:abstractNum w:abstractNumId="18" w15:restartNumberingAfterBreak="0">
    <w:nsid w:val="7DD22904"/>
    <w:multiLevelType w:val="singleLevel"/>
    <w:tmpl w:val="5748D206"/>
    <w:lvl w:ilvl="0">
      <w:start w:val="2002"/>
      <w:numFmt w:val="decimal"/>
      <w:lvlText w:val="%1."/>
      <w:lvlJc w:val="left"/>
      <w:pPr>
        <w:tabs>
          <w:tab w:val="num" w:pos="780"/>
        </w:tabs>
        <w:ind w:left="780" w:hanging="660"/>
      </w:pPr>
      <w:rPr>
        <w:rFonts w:hint="default"/>
      </w:rPr>
    </w:lvl>
  </w:abstractNum>
  <w:num w:numId="1">
    <w:abstractNumId w:val="0"/>
  </w:num>
  <w:num w:numId="2">
    <w:abstractNumId w:val="7"/>
  </w:num>
  <w:num w:numId="3">
    <w:abstractNumId w:val="9"/>
  </w:num>
  <w:num w:numId="4">
    <w:abstractNumId w:val="12"/>
  </w:num>
  <w:num w:numId="5">
    <w:abstractNumId w:val="6"/>
  </w:num>
  <w:num w:numId="6">
    <w:abstractNumId w:val="15"/>
  </w:num>
  <w:num w:numId="7">
    <w:abstractNumId w:val="11"/>
  </w:num>
  <w:num w:numId="8">
    <w:abstractNumId w:val="4"/>
  </w:num>
  <w:num w:numId="9">
    <w:abstractNumId w:val="2"/>
  </w:num>
  <w:num w:numId="10">
    <w:abstractNumId w:val="5"/>
  </w:num>
  <w:num w:numId="11">
    <w:abstractNumId w:val="17"/>
  </w:num>
  <w:num w:numId="12">
    <w:abstractNumId w:val="3"/>
  </w:num>
  <w:num w:numId="13">
    <w:abstractNumId w:val="13"/>
  </w:num>
  <w:num w:numId="14">
    <w:abstractNumId w:val="8"/>
  </w:num>
  <w:num w:numId="15">
    <w:abstractNumId w:val="10"/>
  </w:num>
  <w:num w:numId="16">
    <w:abstractNumId w:val="18"/>
  </w:num>
  <w:num w:numId="17">
    <w:abstractNumId w:val="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91"/>
    <w:rsid w:val="00004719"/>
    <w:rsid w:val="00017FA7"/>
    <w:rsid w:val="000220EE"/>
    <w:rsid w:val="00027152"/>
    <w:rsid w:val="0003190B"/>
    <w:rsid w:val="0004512D"/>
    <w:rsid w:val="00047491"/>
    <w:rsid w:val="00063931"/>
    <w:rsid w:val="00073C7A"/>
    <w:rsid w:val="000B69E5"/>
    <w:rsid w:val="00103823"/>
    <w:rsid w:val="00117C2C"/>
    <w:rsid w:val="00122B71"/>
    <w:rsid w:val="0016298A"/>
    <w:rsid w:val="00180D21"/>
    <w:rsid w:val="00193F28"/>
    <w:rsid w:val="001A1632"/>
    <w:rsid w:val="001A69DA"/>
    <w:rsid w:val="001B0728"/>
    <w:rsid w:val="001B1435"/>
    <w:rsid w:val="001C4A9F"/>
    <w:rsid w:val="001D2D4E"/>
    <w:rsid w:val="001D7B73"/>
    <w:rsid w:val="00200DD0"/>
    <w:rsid w:val="0020416C"/>
    <w:rsid w:val="00216592"/>
    <w:rsid w:val="00226822"/>
    <w:rsid w:val="00230BDD"/>
    <w:rsid w:val="00243109"/>
    <w:rsid w:val="002434EE"/>
    <w:rsid w:val="00251927"/>
    <w:rsid w:val="00267015"/>
    <w:rsid w:val="002869B3"/>
    <w:rsid w:val="00287B4F"/>
    <w:rsid w:val="002939A2"/>
    <w:rsid w:val="002A3786"/>
    <w:rsid w:val="002B75BB"/>
    <w:rsid w:val="002C25D0"/>
    <w:rsid w:val="002C2C6A"/>
    <w:rsid w:val="002C52EB"/>
    <w:rsid w:val="002D497B"/>
    <w:rsid w:val="0031401B"/>
    <w:rsid w:val="00314206"/>
    <w:rsid w:val="0034646F"/>
    <w:rsid w:val="00375D58"/>
    <w:rsid w:val="00390C19"/>
    <w:rsid w:val="00391D89"/>
    <w:rsid w:val="003975E5"/>
    <w:rsid w:val="003C059A"/>
    <w:rsid w:val="003C1057"/>
    <w:rsid w:val="003C4DE4"/>
    <w:rsid w:val="003F0D87"/>
    <w:rsid w:val="003F1426"/>
    <w:rsid w:val="004446F3"/>
    <w:rsid w:val="00466DF8"/>
    <w:rsid w:val="00476DE7"/>
    <w:rsid w:val="004876BC"/>
    <w:rsid w:val="004C2B48"/>
    <w:rsid w:val="004E484F"/>
    <w:rsid w:val="00530962"/>
    <w:rsid w:val="00544B02"/>
    <w:rsid w:val="00570591"/>
    <w:rsid w:val="00592955"/>
    <w:rsid w:val="005D25E5"/>
    <w:rsid w:val="005D5BA3"/>
    <w:rsid w:val="005E7297"/>
    <w:rsid w:val="006134E6"/>
    <w:rsid w:val="006165EE"/>
    <w:rsid w:val="00632351"/>
    <w:rsid w:val="00670FF2"/>
    <w:rsid w:val="0068093C"/>
    <w:rsid w:val="00692DE7"/>
    <w:rsid w:val="0069464E"/>
    <w:rsid w:val="006B2BBB"/>
    <w:rsid w:val="006C5B6D"/>
    <w:rsid w:val="006D3714"/>
    <w:rsid w:val="006E2727"/>
    <w:rsid w:val="006F0B8F"/>
    <w:rsid w:val="00701EED"/>
    <w:rsid w:val="0070523F"/>
    <w:rsid w:val="007313D9"/>
    <w:rsid w:val="007468CA"/>
    <w:rsid w:val="007A0940"/>
    <w:rsid w:val="007D51EE"/>
    <w:rsid w:val="007D7A71"/>
    <w:rsid w:val="007E7CAD"/>
    <w:rsid w:val="00805959"/>
    <w:rsid w:val="00805A33"/>
    <w:rsid w:val="008163FE"/>
    <w:rsid w:val="008225F5"/>
    <w:rsid w:val="00822E9D"/>
    <w:rsid w:val="008274C0"/>
    <w:rsid w:val="00872FD8"/>
    <w:rsid w:val="008A480B"/>
    <w:rsid w:val="008B4CB3"/>
    <w:rsid w:val="008C7BA5"/>
    <w:rsid w:val="008E100D"/>
    <w:rsid w:val="008F23CB"/>
    <w:rsid w:val="00904455"/>
    <w:rsid w:val="009160A8"/>
    <w:rsid w:val="00924D6E"/>
    <w:rsid w:val="00927AF3"/>
    <w:rsid w:val="009504B9"/>
    <w:rsid w:val="0096143F"/>
    <w:rsid w:val="009C6D58"/>
    <w:rsid w:val="009D6A4B"/>
    <w:rsid w:val="009F735B"/>
    <w:rsid w:val="00A351E1"/>
    <w:rsid w:val="00A510D4"/>
    <w:rsid w:val="00A91AE5"/>
    <w:rsid w:val="00A9517C"/>
    <w:rsid w:val="00A96FC4"/>
    <w:rsid w:val="00AA0BC1"/>
    <w:rsid w:val="00AD7B45"/>
    <w:rsid w:val="00AE2BBA"/>
    <w:rsid w:val="00B058E0"/>
    <w:rsid w:val="00B4601A"/>
    <w:rsid w:val="00BA30F3"/>
    <w:rsid w:val="00BA4B9B"/>
    <w:rsid w:val="00BD195E"/>
    <w:rsid w:val="00BD1B05"/>
    <w:rsid w:val="00BE393F"/>
    <w:rsid w:val="00BE791D"/>
    <w:rsid w:val="00BF1D8D"/>
    <w:rsid w:val="00BF2DD4"/>
    <w:rsid w:val="00C3635D"/>
    <w:rsid w:val="00C42808"/>
    <w:rsid w:val="00C56E48"/>
    <w:rsid w:val="00C620AF"/>
    <w:rsid w:val="00C94FB2"/>
    <w:rsid w:val="00CA68D2"/>
    <w:rsid w:val="00CB28ED"/>
    <w:rsid w:val="00CB54CB"/>
    <w:rsid w:val="00CD4885"/>
    <w:rsid w:val="00CE46F9"/>
    <w:rsid w:val="00CF7E8F"/>
    <w:rsid w:val="00D061B0"/>
    <w:rsid w:val="00D1482E"/>
    <w:rsid w:val="00D36E15"/>
    <w:rsid w:val="00D749D3"/>
    <w:rsid w:val="00D94061"/>
    <w:rsid w:val="00DA6B45"/>
    <w:rsid w:val="00DC04DA"/>
    <w:rsid w:val="00DC6A64"/>
    <w:rsid w:val="00E10D04"/>
    <w:rsid w:val="00E17E89"/>
    <w:rsid w:val="00E23B5E"/>
    <w:rsid w:val="00E30144"/>
    <w:rsid w:val="00E3274E"/>
    <w:rsid w:val="00E45931"/>
    <w:rsid w:val="00E46668"/>
    <w:rsid w:val="00E50868"/>
    <w:rsid w:val="00E7759E"/>
    <w:rsid w:val="00E870D1"/>
    <w:rsid w:val="00EE464D"/>
    <w:rsid w:val="00F21A4E"/>
    <w:rsid w:val="00F24D6A"/>
    <w:rsid w:val="00F334D2"/>
    <w:rsid w:val="00F3352E"/>
    <w:rsid w:val="00F3450D"/>
    <w:rsid w:val="00F618FF"/>
    <w:rsid w:val="00F66D35"/>
    <w:rsid w:val="00FA113D"/>
    <w:rsid w:val="00FB29FA"/>
    <w:rsid w:val="00FB7A0E"/>
    <w:rsid w:val="00FF4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32298"/>
  <w15:chartTrackingRefBased/>
  <w15:docId w15:val="{E6A156FB-3ACC-45D2-82C4-084F6B31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1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A113D"/>
    <w:rPr>
      <w:rFonts w:ascii="Tahoma" w:hAnsi="Tahoma" w:cs="Tahoma"/>
      <w:sz w:val="16"/>
      <w:szCs w:val="16"/>
    </w:rPr>
  </w:style>
  <w:style w:type="character" w:styleId="Hyperlink">
    <w:name w:val="Hyperlink"/>
    <w:uiPriority w:val="99"/>
    <w:unhideWhenUsed/>
    <w:rsid w:val="00EE464D"/>
    <w:rPr>
      <w:color w:val="0000FF"/>
      <w:u w:val="single"/>
    </w:rPr>
  </w:style>
  <w:style w:type="table" w:styleId="TableClassic4">
    <w:name w:val="Table Classic 4"/>
    <w:basedOn w:val="TableNormal"/>
    <w:rsid w:val="00F66D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8A4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B8B5-346E-4E54-9A9A-5C4D61B7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877</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Wigan MBC</Company>
  <LinksUpToDate>false</LinksUpToDate>
  <CharactersWithSpaces>5333</CharactersWithSpaces>
  <SharedDoc>false</SharedDoc>
  <HLinks>
    <vt:vector size="6" baseType="variant">
      <vt:variant>
        <vt:i4>1966172</vt:i4>
      </vt:variant>
      <vt:variant>
        <vt:i4>0</vt:i4>
      </vt:variant>
      <vt:variant>
        <vt:i4>0</vt:i4>
      </vt:variant>
      <vt:variant>
        <vt:i4>5</vt:i4>
      </vt:variant>
      <vt:variant>
        <vt:lpwstr>http://www.wigan.gov.uk/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edsecva</dc:creator>
  <cp:keywords/>
  <cp:lastModifiedBy>Yamit Avichezer</cp:lastModifiedBy>
  <cp:revision>24</cp:revision>
  <cp:lastPrinted>2019-07-12T09:53:00Z</cp:lastPrinted>
  <dcterms:created xsi:type="dcterms:W3CDTF">2021-02-09T11:27:00Z</dcterms:created>
  <dcterms:modified xsi:type="dcterms:W3CDTF">2021-02-24T15:24:00Z</dcterms:modified>
</cp:coreProperties>
</file>