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B06A" w14:textId="77777777" w:rsidR="006E326C" w:rsidRPr="005A3630" w:rsidRDefault="006E326C" w:rsidP="006E326C">
      <w:pPr>
        <w:rPr>
          <w:rFonts w:ascii="Arial" w:hAnsi="Arial" w:cs="Arial"/>
          <w:b/>
          <w:sz w:val="24"/>
          <w:szCs w:val="24"/>
        </w:rPr>
      </w:pPr>
    </w:p>
    <w:p w14:paraId="092EE75F" w14:textId="58729EA6" w:rsidR="006E326C" w:rsidRPr="000D1348" w:rsidRDefault="00D57E8B" w:rsidP="000D1348">
      <w:pPr>
        <w:rPr>
          <w:rFonts w:ascii="Arial" w:hAnsi="Arial" w:cs="Arial"/>
          <w:b/>
          <w:bCs/>
          <w:sz w:val="24"/>
          <w:szCs w:val="24"/>
        </w:rPr>
      </w:pPr>
      <w:r w:rsidRPr="00D57E8B">
        <w:rPr>
          <w:rFonts w:ascii="Arial" w:hAnsi="Arial" w:cs="Arial"/>
          <w:b/>
          <w:bCs/>
          <w:sz w:val="24"/>
          <w:szCs w:val="24"/>
        </w:rPr>
        <w:t xml:space="preserve">Venue hire </w:t>
      </w:r>
      <w:r w:rsidR="006030A3">
        <w:rPr>
          <w:rFonts w:ascii="Arial" w:hAnsi="Arial" w:cs="Arial"/>
          <w:b/>
          <w:bCs/>
          <w:sz w:val="24"/>
          <w:szCs w:val="24"/>
        </w:rPr>
        <w:t>guidance</w:t>
      </w:r>
      <w:r w:rsidRPr="00D57E8B">
        <w:rPr>
          <w:rFonts w:ascii="Arial" w:hAnsi="Arial" w:cs="Arial"/>
          <w:b/>
          <w:bCs/>
          <w:sz w:val="24"/>
          <w:szCs w:val="24"/>
        </w:rPr>
        <w:t>.</w:t>
      </w:r>
      <w:r>
        <w:rPr>
          <w:rFonts w:ascii="Arial" w:hAnsi="Arial" w:cs="Arial"/>
          <w:sz w:val="24"/>
          <w:szCs w:val="24"/>
        </w:rPr>
        <w:t xml:space="preserve">  </w:t>
      </w:r>
      <w:r w:rsidR="006E326C" w:rsidRPr="005A3630">
        <w:rPr>
          <w:rFonts w:ascii="Arial" w:hAnsi="Arial" w:cs="Arial"/>
          <w:sz w:val="24"/>
          <w:szCs w:val="24"/>
        </w:rPr>
        <w:t>This information should be collected at the point of enquiry from organisations or individuals requesting to book your venue.</w:t>
      </w:r>
      <w:r w:rsidR="006E326C" w:rsidRPr="005A3630">
        <w:rPr>
          <w:rFonts w:ascii="Arial" w:hAnsi="Arial" w:cs="Arial"/>
          <w:b/>
          <w:bCs/>
          <w:sz w:val="24"/>
          <w:szCs w:val="24"/>
        </w:rPr>
        <w:t xml:space="preserve"> </w:t>
      </w:r>
    </w:p>
    <w:p w14:paraId="787FF2C3" w14:textId="45B0561B" w:rsidR="006E326C" w:rsidRPr="005A3630" w:rsidRDefault="006E326C" w:rsidP="006E326C">
      <w:pPr>
        <w:rPr>
          <w:rFonts w:ascii="Arial" w:hAnsi="Arial" w:cs="Arial"/>
          <w:sz w:val="24"/>
          <w:szCs w:val="24"/>
        </w:rPr>
      </w:pPr>
      <w:r w:rsidRPr="005A3630">
        <w:rPr>
          <w:rFonts w:ascii="Arial" w:hAnsi="Arial" w:cs="Arial"/>
          <w:sz w:val="24"/>
          <w:szCs w:val="24"/>
        </w:rPr>
        <w:t>The decision regarding whether to accept a booking and take any further action is your responsibility. In order to allow fair and transparent decision making, basic information should be obtained and considered when booking events.</w:t>
      </w:r>
    </w:p>
    <w:tbl>
      <w:tblPr>
        <w:tblW w:w="148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2553"/>
        <w:gridCol w:w="3074"/>
        <w:gridCol w:w="3061"/>
        <w:gridCol w:w="540"/>
        <w:gridCol w:w="1801"/>
        <w:gridCol w:w="1195"/>
      </w:tblGrid>
      <w:tr w:rsidR="006E326C" w:rsidRPr="00A646CD" w14:paraId="700737B4" w14:textId="77777777" w:rsidTr="006E326C">
        <w:trPr>
          <w:trHeight w:val="716"/>
        </w:trPr>
        <w:tc>
          <w:tcPr>
            <w:tcW w:w="5207"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5F9113D5" w14:textId="77777777" w:rsidR="006E326C" w:rsidRPr="00A646CD" w:rsidRDefault="006E326C" w:rsidP="006E326C">
            <w:pPr>
              <w:rPr>
                <w:rFonts w:ascii="Arial" w:hAnsi="Arial" w:cs="Arial"/>
                <w:b/>
                <w:sz w:val="20"/>
                <w:szCs w:val="20"/>
              </w:rPr>
            </w:pPr>
            <w:r w:rsidRPr="00A646CD">
              <w:rPr>
                <w:rFonts w:ascii="Arial" w:hAnsi="Arial" w:cs="Arial"/>
                <w:b/>
                <w:sz w:val="20"/>
                <w:szCs w:val="20"/>
              </w:rPr>
              <w:t>Name of event</w:t>
            </w:r>
          </w:p>
        </w:tc>
        <w:tc>
          <w:tcPr>
            <w:tcW w:w="9668" w:type="dxa"/>
            <w:gridSpan w:val="5"/>
            <w:tcBorders>
              <w:top w:val="single" w:sz="4" w:space="0" w:color="auto"/>
              <w:left w:val="single" w:sz="4" w:space="0" w:color="auto"/>
              <w:bottom w:val="single" w:sz="4" w:space="0" w:color="auto"/>
              <w:right w:val="single" w:sz="4" w:space="0" w:color="auto"/>
            </w:tcBorders>
          </w:tcPr>
          <w:p w14:paraId="5BB2A8EB" w14:textId="77777777" w:rsidR="006E326C" w:rsidRPr="00A646CD" w:rsidRDefault="006E326C" w:rsidP="006E326C">
            <w:pPr>
              <w:rPr>
                <w:rFonts w:ascii="Arial" w:hAnsi="Arial" w:cs="Arial"/>
                <w:sz w:val="20"/>
                <w:szCs w:val="20"/>
              </w:rPr>
            </w:pPr>
          </w:p>
        </w:tc>
      </w:tr>
      <w:tr w:rsidR="006E326C" w:rsidRPr="00A646CD" w14:paraId="1A9F1773" w14:textId="77777777" w:rsidTr="006E326C">
        <w:tc>
          <w:tcPr>
            <w:tcW w:w="2655" w:type="dxa"/>
            <w:tcBorders>
              <w:top w:val="single" w:sz="4" w:space="0" w:color="auto"/>
              <w:left w:val="single" w:sz="4" w:space="0" w:color="auto"/>
              <w:bottom w:val="single" w:sz="4" w:space="0" w:color="auto"/>
              <w:right w:val="single" w:sz="4" w:space="0" w:color="auto"/>
            </w:tcBorders>
            <w:shd w:val="clear" w:color="auto" w:fill="EDEDED"/>
            <w:hideMark/>
          </w:tcPr>
          <w:p w14:paraId="5FF0E9A7" w14:textId="77777777" w:rsidR="006E326C" w:rsidRPr="00A646CD" w:rsidRDefault="006E326C" w:rsidP="006E326C">
            <w:pPr>
              <w:rPr>
                <w:rFonts w:ascii="Arial" w:hAnsi="Arial" w:cs="Arial"/>
                <w:b/>
                <w:sz w:val="20"/>
                <w:szCs w:val="20"/>
              </w:rPr>
            </w:pPr>
            <w:r w:rsidRPr="00A646CD">
              <w:rPr>
                <w:rFonts w:ascii="Arial" w:hAnsi="Arial" w:cs="Arial"/>
                <w:b/>
                <w:sz w:val="20"/>
                <w:szCs w:val="20"/>
              </w:rPr>
              <w:t>Date of event:</w:t>
            </w:r>
          </w:p>
        </w:tc>
        <w:tc>
          <w:tcPr>
            <w:tcW w:w="2552" w:type="dxa"/>
            <w:tcBorders>
              <w:top w:val="single" w:sz="4" w:space="0" w:color="auto"/>
              <w:left w:val="single" w:sz="4" w:space="0" w:color="auto"/>
              <w:bottom w:val="single" w:sz="4" w:space="0" w:color="auto"/>
              <w:right w:val="single" w:sz="4" w:space="0" w:color="auto"/>
            </w:tcBorders>
          </w:tcPr>
          <w:p w14:paraId="38408FD9" w14:textId="77777777" w:rsidR="006E326C" w:rsidRPr="00A646CD" w:rsidRDefault="006E326C" w:rsidP="006E326C">
            <w:pPr>
              <w:rPr>
                <w:rFonts w:ascii="Arial" w:hAnsi="Arial" w:cs="Arial"/>
                <w:b/>
                <w:sz w:val="20"/>
                <w:szCs w:val="20"/>
              </w:rPr>
            </w:pPr>
          </w:p>
        </w:tc>
        <w:tc>
          <w:tcPr>
            <w:tcW w:w="3073" w:type="dxa"/>
            <w:tcBorders>
              <w:top w:val="single" w:sz="4" w:space="0" w:color="auto"/>
              <w:left w:val="single" w:sz="4" w:space="0" w:color="auto"/>
              <w:bottom w:val="single" w:sz="4" w:space="0" w:color="auto"/>
              <w:right w:val="single" w:sz="4" w:space="0" w:color="auto"/>
            </w:tcBorders>
            <w:shd w:val="clear" w:color="auto" w:fill="EDEDED"/>
            <w:hideMark/>
          </w:tcPr>
          <w:p w14:paraId="1FDB4C0E"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Time of event: </w:t>
            </w:r>
          </w:p>
        </w:tc>
        <w:tc>
          <w:tcPr>
            <w:tcW w:w="3060" w:type="dxa"/>
            <w:tcBorders>
              <w:top w:val="single" w:sz="4" w:space="0" w:color="auto"/>
              <w:left w:val="single" w:sz="4" w:space="0" w:color="auto"/>
              <w:bottom w:val="single" w:sz="4" w:space="0" w:color="auto"/>
              <w:right w:val="single" w:sz="4" w:space="0" w:color="auto"/>
            </w:tcBorders>
          </w:tcPr>
          <w:p w14:paraId="3B016EDB" w14:textId="77777777" w:rsidR="006E326C" w:rsidRPr="00A646CD" w:rsidRDefault="006E326C" w:rsidP="006E326C">
            <w:pPr>
              <w:rPr>
                <w:rFonts w:ascii="Arial" w:hAnsi="Arial" w:cs="Arial"/>
                <w:b/>
                <w:sz w:val="20"/>
                <w:szCs w:val="20"/>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4106A31F"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Is this a repeat booking? </w:t>
            </w:r>
          </w:p>
        </w:tc>
        <w:tc>
          <w:tcPr>
            <w:tcW w:w="1195" w:type="dxa"/>
            <w:tcBorders>
              <w:top w:val="single" w:sz="4" w:space="0" w:color="auto"/>
              <w:left w:val="single" w:sz="4" w:space="0" w:color="auto"/>
              <w:bottom w:val="single" w:sz="4" w:space="0" w:color="auto"/>
              <w:right w:val="single" w:sz="4" w:space="0" w:color="auto"/>
            </w:tcBorders>
            <w:hideMark/>
          </w:tcPr>
          <w:p w14:paraId="36ACB4C1" w14:textId="77777777" w:rsidR="006E326C" w:rsidRPr="00A646CD" w:rsidRDefault="006E326C" w:rsidP="006E326C">
            <w:pPr>
              <w:rPr>
                <w:rFonts w:ascii="Arial" w:hAnsi="Arial" w:cs="Arial"/>
                <w:sz w:val="20"/>
                <w:szCs w:val="20"/>
              </w:rPr>
            </w:pPr>
            <w:r w:rsidRPr="00A646CD">
              <w:rPr>
                <w:rFonts w:ascii="Arial" w:hAnsi="Arial" w:cs="Arial"/>
                <w:sz w:val="20"/>
                <w:szCs w:val="20"/>
              </w:rPr>
              <w:t xml:space="preserve">YES/NO </w:t>
            </w:r>
          </w:p>
        </w:tc>
      </w:tr>
      <w:tr w:rsidR="006E326C" w:rsidRPr="00A646CD" w14:paraId="098A4B49" w14:textId="77777777" w:rsidTr="006E326C">
        <w:trPr>
          <w:trHeight w:val="594"/>
        </w:trPr>
        <w:tc>
          <w:tcPr>
            <w:tcW w:w="5207"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64534741" w14:textId="77777777" w:rsidR="006E326C" w:rsidRPr="00A646CD" w:rsidRDefault="006E326C" w:rsidP="006E326C">
            <w:pPr>
              <w:rPr>
                <w:rFonts w:ascii="Arial" w:hAnsi="Arial" w:cs="Arial"/>
                <w:b/>
                <w:sz w:val="20"/>
                <w:szCs w:val="20"/>
              </w:rPr>
            </w:pPr>
            <w:r w:rsidRPr="00A646CD">
              <w:rPr>
                <w:rFonts w:ascii="Arial" w:hAnsi="Arial" w:cs="Arial"/>
                <w:b/>
                <w:sz w:val="20"/>
                <w:szCs w:val="20"/>
              </w:rPr>
              <w:t>Name and contact details for person requesting the booking (inc. org. / group / charity they represent):</w:t>
            </w:r>
          </w:p>
        </w:tc>
        <w:tc>
          <w:tcPr>
            <w:tcW w:w="9668" w:type="dxa"/>
            <w:gridSpan w:val="5"/>
            <w:tcBorders>
              <w:top w:val="single" w:sz="4" w:space="0" w:color="auto"/>
              <w:left w:val="single" w:sz="4" w:space="0" w:color="auto"/>
              <w:bottom w:val="single" w:sz="4" w:space="0" w:color="auto"/>
              <w:right w:val="single" w:sz="4" w:space="0" w:color="auto"/>
            </w:tcBorders>
          </w:tcPr>
          <w:p w14:paraId="69E17675" w14:textId="77777777" w:rsidR="006E326C" w:rsidRPr="00A646CD" w:rsidRDefault="006E326C" w:rsidP="006E326C">
            <w:pPr>
              <w:rPr>
                <w:rFonts w:ascii="Arial" w:hAnsi="Arial" w:cs="Arial"/>
                <w:sz w:val="20"/>
                <w:szCs w:val="20"/>
              </w:rPr>
            </w:pPr>
          </w:p>
        </w:tc>
      </w:tr>
      <w:tr w:rsidR="006E326C" w:rsidRPr="00A646CD" w14:paraId="17BC65D2" w14:textId="77777777" w:rsidTr="006E326C">
        <w:tc>
          <w:tcPr>
            <w:tcW w:w="5207"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1976EEC3" w14:textId="77777777" w:rsidR="006E326C" w:rsidRPr="00A646CD" w:rsidRDefault="006E326C" w:rsidP="006E326C">
            <w:pPr>
              <w:rPr>
                <w:rFonts w:ascii="Arial" w:hAnsi="Arial" w:cs="Arial"/>
                <w:b/>
                <w:sz w:val="20"/>
                <w:szCs w:val="20"/>
              </w:rPr>
            </w:pPr>
            <w:r w:rsidRPr="00A646CD">
              <w:rPr>
                <w:rFonts w:ascii="Arial" w:hAnsi="Arial" w:cs="Arial"/>
                <w:b/>
                <w:sz w:val="20"/>
                <w:szCs w:val="20"/>
              </w:rPr>
              <w:t>Event type e.g. engagement, conference, fundraiser, consultation, meeting:</w:t>
            </w:r>
          </w:p>
        </w:tc>
        <w:tc>
          <w:tcPr>
            <w:tcW w:w="3073" w:type="dxa"/>
            <w:tcBorders>
              <w:top w:val="single" w:sz="4" w:space="0" w:color="auto"/>
              <w:left w:val="single" w:sz="4" w:space="0" w:color="auto"/>
              <w:bottom w:val="single" w:sz="4" w:space="0" w:color="auto"/>
              <w:right w:val="single" w:sz="4" w:space="0" w:color="auto"/>
            </w:tcBorders>
          </w:tcPr>
          <w:p w14:paraId="02B26E02" w14:textId="77777777" w:rsidR="006E326C" w:rsidRPr="00A646CD" w:rsidRDefault="006E326C" w:rsidP="006E326C">
            <w:pPr>
              <w:rPr>
                <w:rFonts w:ascii="Arial" w:hAnsi="Arial" w:cs="Arial"/>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1232FAED"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Approximate number of people attending </w:t>
            </w:r>
          </w:p>
        </w:tc>
        <w:tc>
          <w:tcPr>
            <w:tcW w:w="2995" w:type="dxa"/>
            <w:gridSpan w:val="2"/>
            <w:tcBorders>
              <w:top w:val="single" w:sz="4" w:space="0" w:color="auto"/>
              <w:left w:val="single" w:sz="4" w:space="0" w:color="auto"/>
              <w:bottom w:val="single" w:sz="4" w:space="0" w:color="auto"/>
              <w:right w:val="single" w:sz="4" w:space="0" w:color="auto"/>
            </w:tcBorders>
          </w:tcPr>
          <w:p w14:paraId="48D1126B" w14:textId="77777777" w:rsidR="006E326C" w:rsidRPr="00A646CD" w:rsidRDefault="006E326C" w:rsidP="006E326C">
            <w:pPr>
              <w:rPr>
                <w:rFonts w:ascii="Arial" w:hAnsi="Arial" w:cs="Arial"/>
                <w:sz w:val="20"/>
                <w:szCs w:val="20"/>
              </w:rPr>
            </w:pPr>
          </w:p>
        </w:tc>
      </w:tr>
      <w:tr w:rsidR="006E326C" w:rsidRPr="00A646CD" w14:paraId="6798672B" w14:textId="77777777" w:rsidTr="006E326C">
        <w:trPr>
          <w:trHeight w:val="951"/>
        </w:trPr>
        <w:tc>
          <w:tcPr>
            <w:tcW w:w="5207" w:type="dxa"/>
            <w:gridSpan w:val="2"/>
            <w:tcBorders>
              <w:top w:val="single" w:sz="4" w:space="0" w:color="auto"/>
              <w:left w:val="single" w:sz="4" w:space="0" w:color="auto"/>
              <w:bottom w:val="single" w:sz="4" w:space="0" w:color="auto"/>
              <w:right w:val="single" w:sz="4" w:space="0" w:color="auto"/>
            </w:tcBorders>
            <w:shd w:val="clear" w:color="auto" w:fill="EDEDED"/>
            <w:hideMark/>
          </w:tcPr>
          <w:p w14:paraId="319ADFB0"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How is attendance at the event being arranged? </w:t>
            </w:r>
            <w:r w:rsidRPr="004B5C9F">
              <w:rPr>
                <w:rFonts w:ascii="Arial" w:hAnsi="Arial" w:cs="Arial"/>
                <w:bCs/>
                <w:i/>
                <w:sz w:val="16"/>
                <w:szCs w:val="16"/>
              </w:rPr>
              <w:t>(Tick relevant box)</w:t>
            </w:r>
            <w:r w:rsidRPr="004B5C9F">
              <w:rPr>
                <w:rFonts w:ascii="Arial" w:hAnsi="Arial" w:cs="Arial"/>
                <w:bCs/>
                <w:sz w:val="20"/>
                <w:szCs w:val="20"/>
              </w:rPr>
              <w:t xml:space="preserve"> </w:t>
            </w:r>
          </w:p>
        </w:tc>
        <w:tc>
          <w:tcPr>
            <w:tcW w:w="3073" w:type="dxa"/>
            <w:tcBorders>
              <w:top w:val="single" w:sz="4" w:space="0" w:color="auto"/>
              <w:left w:val="single" w:sz="4" w:space="0" w:color="auto"/>
              <w:bottom w:val="single" w:sz="4" w:space="0" w:color="auto"/>
              <w:right w:val="single" w:sz="4" w:space="0" w:color="auto"/>
            </w:tcBorders>
            <w:hideMark/>
          </w:tcPr>
          <w:p w14:paraId="1D8437D5" w14:textId="2012F8FC" w:rsidR="006E326C" w:rsidRPr="00A646CD" w:rsidRDefault="006E326C" w:rsidP="006E326C">
            <w:pPr>
              <w:rPr>
                <w:rFonts w:ascii="Arial" w:hAnsi="Arial" w:cs="Arial"/>
                <w:b/>
                <w:sz w:val="20"/>
                <w:szCs w:val="20"/>
              </w:rPr>
            </w:pPr>
            <w:r w:rsidRPr="00A646CD">
              <w:rPr>
                <w:rFonts w:ascii="Arial" w:hAnsi="Arial" w:cs="Arial"/>
                <w:noProof/>
                <w:sz w:val="20"/>
                <w:szCs w:val="20"/>
              </w:rPr>
              <mc:AlternateContent>
                <mc:Choice Requires="wps">
                  <w:drawing>
                    <wp:anchor distT="0" distB="0" distL="114300" distR="114300" simplePos="0" relativeHeight="251659264" behindDoc="0" locked="0" layoutInCell="1" allowOverlap="1" wp14:anchorId="32B82031" wp14:editId="484C7AC9">
                      <wp:simplePos x="0" y="0"/>
                      <wp:positionH relativeFrom="column">
                        <wp:posOffset>807720</wp:posOffset>
                      </wp:positionH>
                      <wp:positionV relativeFrom="paragraph">
                        <wp:posOffset>101600</wp:posOffset>
                      </wp:positionV>
                      <wp:extent cx="339725" cy="229870"/>
                      <wp:effectExtent l="0" t="0" r="22225" b="17780"/>
                      <wp:wrapNone/>
                      <wp:docPr id="5439903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9870"/>
                              </a:xfrm>
                              <a:prstGeom prst="rect">
                                <a:avLst/>
                              </a:prstGeom>
                              <a:solidFill>
                                <a:srgbClr val="FFFFFF"/>
                              </a:solidFill>
                              <a:ln w="9525">
                                <a:solidFill>
                                  <a:srgbClr val="000000"/>
                                </a:solidFill>
                                <a:miter lim="800000"/>
                                <a:headEnd/>
                                <a:tailEnd/>
                              </a:ln>
                            </wps:spPr>
                            <wps:txbx>
                              <w:txbxContent>
                                <w:p w14:paraId="018D5EC6" w14:textId="77777777" w:rsidR="006E326C" w:rsidRDefault="006E326C" w:rsidP="006E326C">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82031" id="_x0000_t202" coordsize="21600,21600" o:spt="202" path="m,l,21600r21600,l21600,xe">
                      <v:stroke joinstyle="miter"/>
                      <v:path gradientshapeok="t" o:connecttype="rect"/>
                    </v:shapetype>
                    <v:shape id="Text Box 6" o:spid="_x0000_s1026" type="#_x0000_t202" style="position:absolute;margin-left:63.6pt;margin-top:8pt;width:26.7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">
                      <v:textbox>
                        <w:txbxContent>
                          <w:p w14:paraId="018D5EC6" w14:textId="77777777" w:rsidR="006E326C" w:rsidRDefault="006E326C" w:rsidP="006E326C">
                            <w:pPr>
                              <w:jc w:val="center"/>
                            </w:pPr>
                          </w:p>
                        </w:txbxContent>
                      </v:textbox>
                    </v:shape>
                  </w:pict>
                </mc:Fallback>
              </mc:AlternateContent>
            </w:r>
            <w:r w:rsidRPr="00A646CD">
              <w:rPr>
                <w:rFonts w:ascii="Arial" w:hAnsi="Arial" w:cs="Arial"/>
                <w:b/>
                <w:sz w:val="20"/>
                <w:szCs w:val="20"/>
              </w:rPr>
              <w:t xml:space="preserve">Invite only </w:t>
            </w:r>
          </w:p>
        </w:tc>
        <w:tc>
          <w:tcPr>
            <w:tcW w:w="3600" w:type="dxa"/>
            <w:gridSpan w:val="2"/>
            <w:tcBorders>
              <w:top w:val="single" w:sz="4" w:space="0" w:color="auto"/>
              <w:left w:val="single" w:sz="4" w:space="0" w:color="auto"/>
              <w:bottom w:val="single" w:sz="4" w:space="0" w:color="auto"/>
              <w:right w:val="single" w:sz="4" w:space="0" w:color="auto"/>
            </w:tcBorders>
          </w:tcPr>
          <w:p w14:paraId="70D8E355" w14:textId="04052A43" w:rsidR="006E326C" w:rsidRPr="00A646CD" w:rsidRDefault="000E1C44" w:rsidP="006E326C">
            <w:pPr>
              <w:rPr>
                <w:rFonts w:ascii="Arial" w:hAnsi="Arial" w:cs="Arial"/>
                <w:b/>
                <w:sz w:val="20"/>
                <w:szCs w:val="20"/>
              </w:rPr>
            </w:pPr>
            <w:r w:rsidRPr="00A646CD">
              <w:rPr>
                <w:rFonts w:ascii="Arial" w:hAnsi="Arial" w:cs="Arial"/>
                <w:noProof/>
                <w:sz w:val="20"/>
                <w:szCs w:val="20"/>
              </w:rPr>
              <mc:AlternateContent>
                <mc:Choice Requires="wps">
                  <w:drawing>
                    <wp:anchor distT="0" distB="0" distL="114300" distR="114300" simplePos="0" relativeHeight="251660288" behindDoc="0" locked="0" layoutInCell="1" allowOverlap="1" wp14:anchorId="5CB7BFBB" wp14:editId="0930535B">
                      <wp:simplePos x="0" y="0"/>
                      <wp:positionH relativeFrom="column">
                        <wp:posOffset>1765935</wp:posOffset>
                      </wp:positionH>
                      <wp:positionV relativeFrom="paragraph">
                        <wp:posOffset>193040</wp:posOffset>
                      </wp:positionV>
                      <wp:extent cx="339725" cy="229870"/>
                      <wp:effectExtent l="0" t="0" r="22225" b="17780"/>
                      <wp:wrapNone/>
                      <wp:docPr id="450142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9870"/>
                              </a:xfrm>
                              <a:prstGeom prst="rect">
                                <a:avLst/>
                              </a:prstGeom>
                              <a:solidFill>
                                <a:srgbClr val="FFFFFF"/>
                              </a:solidFill>
                              <a:ln w="9525">
                                <a:solidFill>
                                  <a:srgbClr val="000000"/>
                                </a:solidFill>
                                <a:miter lim="800000"/>
                                <a:headEnd/>
                                <a:tailEnd/>
                              </a:ln>
                            </wps:spPr>
                            <wps:txbx>
                              <w:txbxContent>
                                <w:p w14:paraId="27799358" w14:textId="77777777" w:rsidR="006E326C" w:rsidRDefault="006E326C" w:rsidP="006E326C"/>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BFBB" id="Text Box 5" o:spid="_x0000_s1027" type="#_x0000_t202" style="position:absolute;margin-left:139.05pt;margin-top:15.2pt;width:26.7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">
                      <v:textbox>
                        <w:txbxContent>
                          <w:p w14:paraId="27799358" w14:textId="77777777" w:rsidR="006E326C" w:rsidRDefault="006E326C" w:rsidP="006E326C"/>
                        </w:txbxContent>
                      </v:textbox>
                    </v:shape>
                  </w:pict>
                </mc:Fallback>
              </mc:AlternateContent>
            </w:r>
            <w:r w:rsidR="006E326C" w:rsidRPr="00A646CD">
              <w:rPr>
                <w:rFonts w:ascii="Arial" w:hAnsi="Arial" w:cs="Arial"/>
                <w:b/>
                <w:sz w:val="20"/>
                <w:szCs w:val="20"/>
              </w:rPr>
              <w:t xml:space="preserve">Open invite however attendees will need to book onto the event  </w:t>
            </w:r>
          </w:p>
        </w:tc>
        <w:tc>
          <w:tcPr>
            <w:tcW w:w="2995" w:type="dxa"/>
            <w:gridSpan w:val="2"/>
            <w:tcBorders>
              <w:top w:val="single" w:sz="4" w:space="0" w:color="auto"/>
              <w:left w:val="single" w:sz="4" w:space="0" w:color="auto"/>
              <w:bottom w:val="single" w:sz="4" w:space="0" w:color="auto"/>
              <w:right w:val="single" w:sz="4" w:space="0" w:color="auto"/>
            </w:tcBorders>
          </w:tcPr>
          <w:p w14:paraId="5CA957C1" w14:textId="360C520D" w:rsidR="006E326C" w:rsidRPr="00A646CD" w:rsidRDefault="006E326C" w:rsidP="006E326C">
            <w:pPr>
              <w:rPr>
                <w:rFonts w:ascii="Arial" w:hAnsi="Arial" w:cs="Arial"/>
                <w:b/>
                <w:sz w:val="20"/>
                <w:szCs w:val="20"/>
              </w:rPr>
            </w:pPr>
            <w:r w:rsidRPr="00A646CD">
              <w:rPr>
                <w:rFonts w:ascii="Arial" w:hAnsi="Arial" w:cs="Arial"/>
                <w:noProof/>
                <w:sz w:val="20"/>
                <w:szCs w:val="20"/>
              </w:rPr>
              <mc:AlternateContent>
                <mc:Choice Requires="wps">
                  <w:drawing>
                    <wp:anchor distT="0" distB="0" distL="114300" distR="114300" simplePos="0" relativeHeight="251661312" behindDoc="0" locked="0" layoutInCell="1" allowOverlap="1" wp14:anchorId="10435129" wp14:editId="1F06AA98">
                      <wp:simplePos x="0" y="0"/>
                      <wp:positionH relativeFrom="column">
                        <wp:posOffset>1439545</wp:posOffset>
                      </wp:positionH>
                      <wp:positionV relativeFrom="paragraph">
                        <wp:posOffset>71755</wp:posOffset>
                      </wp:positionV>
                      <wp:extent cx="339725" cy="229870"/>
                      <wp:effectExtent l="0" t="0" r="22225" b="17780"/>
                      <wp:wrapNone/>
                      <wp:docPr id="2050349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9870"/>
                              </a:xfrm>
                              <a:prstGeom prst="rect">
                                <a:avLst/>
                              </a:prstGeom>
                              <a:solidFill>
                                <a:srgbClr val="FFFFFF"/>
                              </a:solidFill>
                              <a:ln w="9525">
                                <a:solidFill>
                                  <a:srgbClr val="000000"/>
                                </a:solidFill>
                                <a:miter lim="800000"/>
                                <a:headEnd/>
                                <a:tailEnd/>
                              </a:ln>
                            </wps:spPr>
                            <wps:txbx>
                              <w:txbxContent>
                                <w:p w14:paraId="7E166065" w14:textId="77777777" w:rsidR="006E326C" w:rsidRDefault="006E326C" w:rsidP="006E326C"/>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35129" id="Text Box 4" o:spid="_x0000_s1028" type="#_x0000_t202" style="position:absolute;margin-left:113.35pt;margin-top:5.65pt;width:26.7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">
                      <v:textbox>
                        <w:txbxContent>
                          <w:p w14:paraId="7E166065" w14:textId="77777777" w:rsidR="006E326C" w:rsidRDefault="006E326C" w:rsidP="006E326C"/>
                        </w:txbxContent>
                      </v:textbox>
                    </v:shape>
                  </w:pict>
                </mc:Fallback>
              </mc:AlternateContent>
            </w:r>
            <w:r w:rsidRPr="00A646CD">
              <w:rPr>
                <w:rFonts w:ascii="Arial" w:hAnsi="Arial" w:cs="Arial"/>
                <w:b/>
                <w:sz w:val="20"/>
                <w:szCs w:val="20"/>
              </w:rPr>
              <w:t>Open invite- Open to members of the public</w:t>
            </w:r>
          </w:p>
        </w:tc>
      </w:tr>
    </w:tbl>
    <w:p w14:paraId="5CBAD794" w14:textId="77777777" w:rsidR="006E326C" w:rsidRPr="00A646CD" w:rsidRDefault="006E326C" w:rsidP="006E326C">
      <w:pPr>
        <w:rPr>
          <w:rFonts w:ascii="Arial" w:hAnsi="Arial" w:cs="Arial"/>
          <w:sz w:val="20"/>
          <w:szCs w:val="20"/>
        </w:rPr>
      </w:pPr>
    </w:p>
    <w:tbl>
      <w:tblPr>
        <w:tblW w:w="148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074"/>
        <w:gridCol w:w="3601"/>
        <w:gridCol w:w="2996"/>
      </w:tblGrid>
      <w:tr w:rsidR="006E326C" w:rsidRPr="00A646CD" w14:paraId="43707E0A" w14:textId="77777777" w:rsidTr="006E326C">
        <w:trPr>
          <w:trHeight w:val="960"/>
        </w:trPr>
        <w:tc>
          <w:tcPr>
            <w:tcW w:w="5207" w:type="dxa"/>
            <w:tcBorders>
              <w:top w:val="single" w:sz="4" w:space="0" w:color="auto"/>
              <w:left w:val="single" w:sz="4" w:space="0" w:color="auto"/>
              <w:bottom w:val="single" w:sz="4" w:space="0" w:color="auto"/>
              <w:right w:val="single" w:sz="4" w:space="0" w:color="auto"/>
            </w:tcBorders>
            <w:shd w:val="clear" w:color="auto" w:fill="EDEDED"/>
            <w:hideMark/>
          </w:tcPr>
          <w:p w14:paraId="06ED2561" w14:textId="77777777" w:rsidR="006E326C" w:rsidRPr="00A646CD" w:rsidRDefault="006E326C" w:rsidP="006E326C">
            <w:pPr>
              <w:rPr>
                <w:rFonts w:ascii="Arial" w:hAnsi="Arial" w:cs="Arial"/>
                <w:b/>
                <w:sz w:val="20"/>
                <w:szCs w:val="20"/>
              </w:rPr>
            </w:pPr>
            <w:r w:rsidRPr="00A646CD">
              <w:rPr>
                <w:rFonts w:ascii="Arial" w:hAnsi="Arial" w:cs="Arial"/>
                <w:b/>
                <w:sz w:val="20"/>
                <w:szCs w:val="20"/>
              </w:rPr>
              <w:t>How is the event being advertised? (</w:t>
            </w:r>
            <w:r w:rsidRPr="004B5C9F">
              <w:rPr>
                <w:rFonts w:ascii="Arial" w:hAnsi="Arial" w:cs="Arial"/>
                <w:bCs/>
                <w:sz w:val="16"/>
                <w:szCs w:val="16"/>
              </w:rPr>
              <w:t>word of mouth, social media, flyers, website etc):</w:t>
            </w:r>
          </w:p>
        </w:tc>
        <w:tc>
          <w:tcPr>
            <w:tcW w:w="3073" w:type="dxa"/>
            <w:tcBorders>
              <w:top w:val="single" w:sz="4" w:space="0" w:color="auto"/>
              <w:left w:val="single" w:sz="4" w:space="0" w:color="auto"/>
              <w:bottom w:val="single" w:sz="4" w:space="0" w:color="auto"/>
              <w:right w:val="single" w:sz="4" w:space="0" w:color="auto"/>
            </w:tcBorders>
          </w:tcPr>
          <w:p w14:paraId="52BFC132" w14:textId="77777777" w:rsidR="006E326C" w:rsidRPr="00A646CD" w:rsidRDefault="006E326C" w:rsidP="006E326C">
            <w:pP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hideMark/>
          </w:tcPr>
          <w:p w14:paraId="21637588"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Will the media be present? </w:t>
            </w:r>
          </w:p>
          <w:p w14:paraId="7FA09820" w14:textId="77777777" w:rsidR="006E326C" w:rsidRPr="00A646CD" w:rsidRDefault="006E326C" w:rsidP="006E326C">
            <w:pPr>
              <w:rPr>
                <w:rFonts w:ascii="Arial" w:hAnsi="Arial" w:cs="Arial"/>
                <w:b/>
                <w:sz w:val="20"/>
                <w:szCs w:val="20"/>
              </w:rPr>
            </w:pPr>
            <w:r w:rsidRPr="00A646CD">
              <w:rPr>
                <w:rFonts w:ascii="Arial" w:hAnsi="Arial" w:cs="Arial"/>
                <w:sz w:val="20"/>
                <w:szCs w:val="20"/>
              </w:rPr>
              <w:t>YES/NO</w:t>
            </w:r>
          </w:p>
        </w:tc>
        <w:tc>
          <w:tcPr>
            <w:tcW w:w="2995" w:type="dxa"/>
            <w:tcBorders>
              <w:top w:val="single" w:sz="4" w:space="0" w:color="auto"/>
              <w:left w:val="single" w:sz="4" w:space="0" w:color="auto"/>
              <w:bottom w:val="single" w:sz="4" w:space="0" w:color="auto"/>
              <w:right w:val="single" w:sz="4" w:space="0" w:color="auto"/>
            </w:tcBorders>
            <w:hideMark/>
          </w:tcPr>
          <w:p w14:paraId="4EF90CE5" w14:textId="77777777" w:rsidR="006E326C" w:rsidRPr="00A646CD" w:rsidRDefault="006E326C" w:rsidP="006E326C">
            <w:pPr>
              <w:rPr>
                <w:rFonts w:ascii="Arial" w:hAnsi="Arial" w:cs="Arial"/>
                <w:sz w:val="20"/>
                <w:szCs w:val="20"/>
              </w:rPr>
            </w:pPr>
            <w:r w:rsidRPr="00A646CD">
              <w:rPr>
                <w:rFonts w:ascii="Arial" w:hAnsi="Arial" w:cs="Arial"/>
                <w:sz w:val="20"/>
                <w:szCs w:val="20"/>
              </w:rPr>
              <w:t>I</w:t>
            </w:r>
            <w:r w:rsidRPr="00A646CD">
              <w:rPr>
                <w:rFonts w:ascii="Arial" w:hAnsi="Arial" w:cs="Arial"/>
                <w:b/>
                <w:sz w:val="20"/>
                <w:szCs w:val="20"/>
              </w:rPr>
              <w:t>s the event going to be segregated?</w:t>
            </w:r>
            <w:r w:rsidRPr="00A646CD">
              <w:rPr>
                <w:rFonts w:ascii="Arial" w:hAnsi="Arial" w:cs="Arial"/>
                <w:sz w:val="20"/>
                <w:szCs w:val="20"/>
              </w:rPr>
              <w:t xml:space="preserve"> YES/NO </w:t>
            </w:r>
          </w:p>
        </w:tc>
      </w:tr>
      <w:tr w:rsidR="006E326C" w:rsidRPr="00A646CD" w14:paraId="30B0866D" w14:textId="77777777" w:rsidTr="006E326C">
        <w:tc>
          <w:tcPr>
            <w:tcW w:w="5207" w:type="dxa"/>
            <w:tcBorders>
              <w:top w:val="single" w:sz="4" w:space="0" w:color="auto"/>
              <w:left w:val="single" w:sz="4" w:space="0" w:color="auto"/>
              <w:bottom w:val="single" w:sz="4" w:space="0" w:color="auto"/>
              <w:right w:val="single" w:sz="4" w:space="0" w:color="auto"/>
            </w:tcBorders>
            <w:shd w:val="clear" w:color="auto" w:fill="EDEDED"/>
            <w:hideMark/>
          </w:tcPr>
          <w:p w14:paraId="4DA01F19"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Name and contact details of main speaker </w:t>
            </w:r>
            <w:r w:rsidRPr="004B5C9F">
              <w:rPr>
                <w:rFonts w:ascii="Arial" w:hAnsi="Arial" w:cs="Arial"/>
                <w:bCs/>
                <w:sz w:val="16"/>
                <w:szCs w:val="16"/>
              </w:rPr>
              <w:t>(inc organisation / group / charity they represent):</w:t>
            </w:r>
          </w:p>
        </w:tc>
        <w:tc>
          <w:tcPr>
            <w:tcW w:w="9668" w:type="dxa"/>
            <w:gridSpan w:val="3"/>
            <w:tcBorders>
              <w:top w:val="single" w:sz="4" w:space="0" w:color="auto"/>
              <w:left w:val="single" w:sz="4" w:space="0" w:color="auto"/>
              <w:bottom w:val="single" w:sz="4" w:space="0" w:color="auto"/>
              <w:right w:val="single" w:sz="4" w:space="0" w:color="auto"/>
            </w:tcBorders>
          </w:tcPr>
          <w:p w14:paraId="12D5D747" w14:textId="77777777" w:rsidR="006E326C" w:rsidRPr="00A646CD" w:rsidRDefault="006E326C" w:rsidP="006E326C">
            <w:pPr>
              <w:rPr>
                <w:rFonts w:ascii="Arial" w:hAnsi="Arial" w:cs="Arial"/>
                <w:sz w:val="20"/>
                <w:szCs w:val="20"/>
              </w:rPr>
            </w:pPr>
          </w:p>
        </w:tc>
      </w:tr>
      <w:tr w:rsidR="006E326C" w:rsidRPr="00A646CD" w14:paraId="38836A08" w14:textId="77777777" w:rsidTr="006E326C">
        <w:tc>
          <w:tcPr>
            <w:tcW w:w="5207" w:type="dxa"/>
            <w:tcBorders>
              <w:top w:val="nil"/>
              <w:left w:val="single" w:sz="4" w:space="0" w:color="auto"/>
              <w:bottom w:val="single" w:sz="4" w:space="0" w:color="auto"/>
              <w:right w:val="single" w:sz="4" w:space="0" w:color="auto"/>
            </w:tcBorders>
            <w:shd w:val="clear" w:color="auto" w:fill="EDEDED"/>
            <w:hideMark/>
          </w:tcPr>
          <w:p w14:paraId="7F21CFF2"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Name and contact details of all other speakers </w:t>
            </w:r>
            <w:r w:rsidRPr="004B5C9F">
              <w:rPr>
                <w:rFonts w:ascii="Arial" w:hAnsi="Arial" w:cs="Arial"/>
                <w:bCs/>
                <w:sz w:val="16"/>
                <w:szCs w:val="16"/>
              </w:rPr>
              <w:t>(inc organisation / group / charity they represent):</w:t>
            </w:r>
          </w:p>
        </w:tc>
        <w:tc>
          <w:tcPr>
            <w:tcW w:w="9668" w:type="dxa"/>
            <w:gridSpan w:val="3"/>
            <w:tcBorders>
              <w:top w:val="nil"/>
              <w:left w:val="single" w:sz="4" w:space="0" w:color="auto"/>
              <w:bottom w:val="single" w:sz="4" w:space="0" w:color="auto"/>
              <w:right w:val="single" w:sz="4" w:space="0" w:color="auto"/>
            </w:tcBorders>
          </w:tcPr>
          <w:p w14:paraId="4F337AA3" w14:textId="77777777" w:rsidR="006E326C" w:rsidRPr="00A646CD" w:rsidRDefault="006E326C" w:rsidP="006E326C">
            <w:pPr>
              <w:rPr>
                <w:rFonts w:ascii="Arial" w:hAnsi="Arial" w:cs="Arial"/>
                <w:sz w:val="20"/>
                <w:szCs w:val="20"/>
              </w:rPr>
            </w:pPr>
          </w:p>
          <w:p w14:paraId="04F4A5A5" w14:textId="77777777" w:rsidR="006E326C" w:rsidRPr="00A646CD" w:rsidRDefault="006E326C" w:rsidP="006E326C">
            <w:pPr>
              <w:rPr>
                <w:rFonts w:ascii="Arial" w:hAnsi="Arial" w:cs="Arial"/>
                <w:sz w:val="20"/>
                <w:szCs w:val="20"/>
              </w:rPr>
            </w:pPr>
          </w:p>
        </w:tc>
      </w:tr>
      <w:tr w:rsidR="006E326C" w:rsidRPr="00A646CD" w14:paraId="2CD3D753" w14:textId="77777777" w:rsidTr="006E326C">
        <w:trPr>
          <w:trHeight w:val="622"/>
        </w:trPr>
        <w:tc>
          <w:tcPr>
            <w:tcW w:w="5207" w:type="dxa"/>
            <w:tcBorders>
              <w:top w:val="single" w:sz="4" w:space="0" w:color="auto"/>
              <w:left w:val="single" w:sz="4" w:space="0" w:color="auto"/>
              <w:bottom w:val="single" w:sz="4" w:space="0" w:color="auto"/>
              <w:right w:val="single" w:sz="4" w:space="0" w:color="auto"/>
            </w:tcBorders>
            <w:shd w:val="clear" w:color="auto" w:fill="EDEDED"/>
            <w:hideMark/>
          </w:tcPr>
          <w:p w14:paraId="24878C80" w14:textId="77777777" w:rsidR="006E326C" w:rsidRPr="00A646CD" w:rsidRDefault="006E326C" w:rsidP="006E326C">
            <w:pPr>
              <w:rPr>
                <w:rFonts w:ascii="Arial" w:hAnsi="Arial" w:cs="Arial"/>
                <w:b/>
                <w:sz w:val="20"/>
                <w:szCs w:val="20"/>
              </w:rPr>
            </w:pPr>
            <w:r w:rsidRPr="00A646CD">
              <w:rPr>
                <w:rFonts w:ascii="Arial" w:hAnsi="Arial" w:cs="Arial"/>
                <w:b/>
                <w:sz w:val="20"/>
                <w:szCs w:val="20"/>
              </w:rPr>
              <w:t xml:space="preserve">Please provide the contact details for a venue you have held an event at previously </w:t>
            </w:r>
            <w:r w:rsidRPr="004B5C9F">
              <w:rPr>
                <w:rFonts w:ascii="Arial" w:hAnsi="Arial" w:cs="Arial"/>
                <w:bCs/>
                <w:i/>
                <w:sz w:val="16"/>
                <w:szCs w:val="16"/>
              </w:rPr>
              <w:t>(Advise that you may contact)</w:t>
            </w:r>
          </w:p>
        </w:tc>
        <w:tc>
          <w:tcPr>
            <w:tcW w:w="9668" w:type="dxa"/>
            <w:gridSpan w:val="3"/>
            <w:tcBorders>
              <w:top w:val="single" w:sz="4" w:space="0" w:color="auto"/>
              <w:left w:val="single" w:sz="4" w:space="0" w:color="auto"/>
              <w:bottom w:val="single" w:sz="4" w:space="0" w:color="auto"/>
              <w:right w:val="single" w:sz="4" w:space="0" w:color="auto"/>
            </w:tcBorders>
            <w:hideMark/>
          </w:tcPr>
          <w:p w14:paraId="7F25CAEF" w14:textId="77777777" w:rsidR="006E326C" w:rsidRPr="00A646CD" w:rsidRDefault="006E326C" w:rsidP="006E326C">
            <w:pPr>
              <w:rPr>
                <w:rFonts w:ascii="Arial" w:hAnsi="Arial" w:cs="Arial"/>
                <w:sz w:val="20"/>
                <w:szCs w:val="20"/>
              </w:rPr>
            </w:pPr>
            <w:r w:rsidRPr="00A646CD">
              <w:rPr>
                <w:rFonts w:ascii="Arial" w:hAnsi="Arial" w:cs="Arial"/>
                <w:sz w:val="20"/>
                <w:szCs w:val="20"/>
              </w:rPr>
              <w:t xml:space="preserve">Name: </w:t>
            </w:r>
          </w:p>
          <w:p w14:paraId="67E73B1E" w14:textId="77777777" w:rsidR="006E326C" w:rsidRPr="00A646CD" w:rsidRDefault="006E326C" w:rsidP="006E326C">
            <w:pPr>
              <w:rPr>
                <w:rFonts w:ascii="Arial" w:hAnsi="Arial" w:cs="Arial"/>
                <w:sz w:val="20"/>
                <w:szCs w:val="20"/>
              </w:rPr>
            </w:pPr>
            <w:r w:rsidRPr="00A646CD">
              <w:rPr>
                <w:rFonts w:ascii="Arial" w:hAnsi="Arial" w:cs="Arial"/>
                <w:sz w:val="20"/>
                <w:szCs w:val="20"/>
              </w:rPr>
              <w:t xml:space="preserve">Tel number/ Email:  </w:t>
            </w:r>
          </w:p>
        </w:tc>
      </w:tr>
    </w:tbl>
    <w:p w14:paraId="55F8546E" w14:textId="77777777" w:rsidR="006E326C" w:rsidRPr="005A3630" w:rsidRDefault="006E326C" w:rsidP="006E326C">
      <w:pPr>
        <w:rPr>
          <w:rFonts w:ascii="Arial" w:hAnsi="Arial" w:cs="Arial"/>
          <w:b/>
          <w:bCs/>
          <w:sz w:val="24"/>
          <w:szCs w:val="24"/>
        </w:rPr>
      </w:pPr>
      <w:r w:rsidRPr="005A3630">
        <w:rPr>
          <w:rFonts w:ascii="Arial" w:hAnsi="Arial" w:cs="Arial"/>
          <w:b/>
          <w:bCs/>
          <w:sz w:val="24"/>
          <w:szCs w:val="24"/>
        </w:rPr>
        <w:tab/>
      </w:r>
    </w:p>
    <w:p w14:paraId="32CBF287" w14:textId="5197AC41" w:rsidR="006E326C" w:rsidRPr="005A3630" w:rsidRDefault="006E326C" w:rsidP="006E326C">
      <w:pPr>
        <w:rPr>
          <w:rFonts w:ascii="Arial" w:hAnsi="Arial" w:cs="Arial"/>
          <w:sz w:val="24"/>
          <w:szCs w:val="24"/>
        </w:rPr>
      </w:pPr>
      <w:r w:rsidRPr="005A3630">
        <w:rPr>
          <w:rFonts w:ascii="Arial" w:hAnsi="Arial" w:cs="Arial"/>
          <w:sz w:val="24"/>
          <w:szCs w:val="24"/>
        </w:rPr>
        <w:br w:type="page"/>
      </w:r>
      <w:r w:rsidRPr="005A3630">
        <w:rPr>
          <w:rFonts w:ascii="Arial" w:hAnsi="Arial" w:cs="Arial"/>
          <w:sz w:val="24"/>
          <w:szCs w:val="24"/>
        </w:rPr>
        <w:lastRenderedPageBreak/>
        <w:t>For each of the questions record your findings and</w:t>
      </w:r>
      <w:r w:rsidR="00A24ABA" w:rsidRPr="005A3630">
        <w:rPr>
          <w:rFonts w:ascii="Arial" w:hAnsi="Arial" w:cs="Arial"/>
          <w:sz w:val="24"/>
          <w:szCs w:val="24"/>
        </w:rPr>
        <w:t>,</w:t>
      </w:r>
      <w:r w:rsidRPr="005A3630">
        <w:rPr>
          <w:rFonts w:ascii="Arial" w:hAnsi="Arial" w:cs="Arial"/>
          <w:sz w:val="24"/>
          <w:szCs w:val="24"/>
        </w:rPr>
        <w:t xml:space="preserve"> using the impact assessment rating below</w:t>
      </w:r>
      <w:r w:rsidR="00A24ABA" w:rsidRPr="005A3630">
        <w:rPr>
          <w:rFonts w:ascii="Arial" w:hAnsi="Arial" w:cs="Arial"/>
          <w:sz w:val="24"/>
          <w:szCs w:val="24"/>
        </w:rPr>
        <w:t>,</w:t>
      </w:r>
      <w:r w:rsidRPr="005A3630">
        <w:rPr>
          <w:rFonts w:ascii="Arial" w:hAnsi="Arial" w:cs="Arial"/>
          <w:sz w:val="24"/>
          <w:szCs w:val="24"/>
        </w:rPr>
        <w:t xml:space="preserve"> assign a number based on the level of risk and/or likelihood. </w:t>
      </w:r>
    </w:p>
    <w:tbl>
      <w:tblPr>
        <w:tblW w:w="148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6913"/>
        <w:gridCol w:w="2865"/>
      </w:tblGrid>
      <w:tr w:rsidR="006E326C" w:rsidRPr="00AE76EF" w14:paraId="3B4647E2" w14:textId="77777777" w:rsidTr="00313856">
        <w:trPr>
          <w:trHeight w:val="782"/>
        </w:trPr>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23F477" w14:textId="77777777" w:rsidR="006E326C" w:rsidRPr="00AE76EF" w:rsidRDefault="006E326C" w:rsidP="006E326C">
            <w:pPr>
              <w:rPr>
                <w:rFonts w:ascii="Arial" w:hAnsi="Arial" w:cs="Arial"/>
                <w:b/>
                <w:sz w:val="20"/>
                <w:szCs w:val="20"/>
              </w:rPr>
            </w:pPr>
            <w:r w:rsidRPr="00AE76EF">
              <w:rPr>
                <w:rFonts w:ascii="Arial" w:hAnsi="Arial" w:cs="Arial"/>
                <w:b/>
                <w:sz w:val="20"/>
                <w:szCs w:val="20"/>
              </w:rPr>
              <w:t>Consideration</w:t>
            </w:r>
          </w:p>
        </w:tc>
        <w:tc>
          <w:tcPr>
            <w:tcW w:w="6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667C0" w14:textId="77777777" w:rsidR="006E326C" w:rsidRPr="00AE76EF" w:rsidRDefault="006E326C" w:rsidP="006E326C">
            <w:pPr>
              <w:rPr>
                <w:rFonts w:ascii="Arial" w:hAnsi="Arial" w:cs="Arial"/>
                <w:b/>
                <w:sz w:val="20"/>
                <w:szCs w:val="20"/>
              </w:rPr>
            </w:pPr>
            <w:r w:rsidRPr="00AE76EF">
              <w:rPr>
                <w:rFonts w:ascii="Arial" w:hAnsi="Arial" w:cs="Arial"/>
                <w:b/>
                <w:sz w:val="20"/>
                <w:szCs w:val="20"/>
              </w:rPr>
              <w:t>Findings / Further Action</w:t>
            </w:r>
          </w:p>
        </w:tc>
        <w:tc>
          <w:tcPr>
            <w:tcW w:w="286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70784" w14:textId="77777777" w:rsidR="006E326C" w:rsidRPr="00AE76EF" w:rsidRDefault="006E326C" w:rsidP="006E326C">
            <w:pPr>
              <w:rPr>
                <w:rFonts w:ascii="Arial" w:hAnsi="Arial" w:cs="Arial"/>
                <w:b/>
                <w:sz w:val="20"/>
                <w:szCs w:val="20"/>
              </w:rPr>
            </w:pPr>
            <w:r w:rsidRPr="00AE76EF">
              <w:rPr>
                <w:rFonts w:ascii="Arial" w:hAnsi="Arial" w:cs="Arial"/>
                <w:b/>
                <w:sz w:val="20"/>
                <w:szCs w:val="20"/>
              </w:rPr>
              <w:t>Impact Assessment</w:t>
            </w:r>
          </w:p>
          <w:p w14:paraId="00D839D5" w14:textId="77777777" w:rsidR="006E326C" w:rsidRPr="004B5C9F" w:rsidRDefault="006E326C" w:rsidP="006E326C">
            <w:pPr>
              <w:rPr>
                <w:rFonts w:ascii="Arial" w:hAnsi="Arial" w:cs="Arial"/>
                <w:b/>
                <w:sz w:val="16"/>
                <w:szCs w:val="16"/>
              </w:rPr>
            </w:pPr>
            <w:r w:rsidRPr="004B5C9F">
              <w:rPr>
                <w:rFonts w:ascii="Arial" w:hAnsi="Arial" w:cs="Arial"/>
                <w:b/>
                <w:sz w:val="16"/>
                <w:szCs w:val="16"/>
              </w:rPr>
              <w:t>1: No concern/ no risk</w:t>
            </w:r>
          </w:p>
          <w:p w14:paraId="022F62FF" w14:textId="27BCE3BA" w:rsidR="006E326C" w:rsidRPr="004B5C9F" w:rsidRDefault="006E326C" w:rsidP="006E326C">
            <w:pPr>
              <w:rPr>
                <w:rFonts w:ascii="Arial" w:hAnsi="Arial" w:cs="Arial"/>
                <w:b/>
                <w:sz w:val="16"/>
                <w:szCs w:val="16"/>
              </w:rPr>
            </w:pPr>
            <w:r w:rsidRPr="004B5C9F">
              <w:rPr>
                <w:rFonts w:ascii="Arial" w:hAnsi="Arial" w:cs="Arial"/>
                <w:b/>
                <w:sz w:val="16"/>
                <w:szCs w:val="16"/>
              </w:rPr>
              <w:t>2:  Low likelihood/</w:t>
            </w:r>
            <w:r w:rsidR="00A24ABA" w:rsidRPr="004B5C9F">
              <w:rPr>
                <w:rFonts w:ascii="Arial" w:hAnsi="Arial" w:cs="Arial"/>
                <w:b/>
                <w:sz w:val="16"/>
                <w:szCs w:val="16"/>
              </w:rPr>
              <w:t xml:space="preserve"> low</w:t>
            </w:r>
            <w:r w:rsidRPr="004B5C9F">
              <w:rPr>
                <w:rFonts w:ascii="Arial" w:hAnsi="Arial" w:cs="Arial"/>
                <w:b/>
                <w:sz w:val="16"/>
                <w:szCs w:val="16"/>
              </w:rPr>
              <w:t xml:space="preserve"> impact of risk </w:t>
            </w:r>
          </w:p>
          <w:p w14:paraId="6EF5701B" w14:textId="20B05FCC" w:rsidR="006E326C" w:rsidRPr="004B5C9F" w:rsidRDefault="006E326C" w:rsidP="006E326C">
            <w:pPr>
              <w:rPr>
                <w:rFonts w:ascii="Arial" w:hAnsi="Arial" w:cs="Arial"/>
                <w:b/>
                <w:sz w:val="16"/>
                <w:szCs w:val="16"/>
              </w:rPr>
            </w:pPr>
            <w:r w:rsidRPr="004B5C9F">
              <w:rPr>
                <w:rFonts w:ascii="Arial" w:hAnsi="Arial" w:cs="Arial"/>
                <w:b/>
                <w:sz w:val="16"/>
                <w:szCs w:val="16"/>
              </w:rPr>
              <w:t xml:space="preserve">3: </w:t>
            </w:r>
            <w:r w:rsidR="00A24ABA" w:rsidRPr="004B5C9F">
              <w:rPr>
                <w:rFonts w:ascii="Arial" w:hAnsi="Arial" w:cs="Arial"/>
                <w:b/>
                <w:sz w:val="16"/>
                <w:szCs w:val="16"/>
              </w:rPr>
              <w:t>M</w:t>
            </w:r>
            <w:r w:rsidRPr="004B5C9F">
              <w:rPr>
                <w:rFonts w:ascii="Arial" w:hAnsi="Arial" w:cs="Arial"/>
                <w:b/>
                <w:sz w:val="16"/>
                <w:szCs w:val="16"/>
              </w:rPr>
              <w:t xml:space="preserve">edium risk/medium likelihood </w:t>
            </w:r>
          </w:p>
          <w:p w14:paraId="58DAAC3C" w14:textId="212DF99C" w:rsidR="006E326C" w:rsidRPr="004B5C9F" w:rsidRDefault="006E326C" w:rsidP="006E326C">
            <w:pPr>
              <w:rPr>
                <w:rFonts w:ascii="Arial" w:hAnsi="Arial" w:cs="Arial"/>
                <w:b/>
                <w:sz w:val="16"/>
                <w:szCs w:val="16"/>
              </w:rPr>
            </w:pPr>
            <w:r w:rsidRPr="004B5C9F">
              <w:rPr>
                <w:rFonts w:ascii="Arial" w:hAnsi="Arial" w:cs="Arial"/>
                <w:b/>
                <w:sz w:val="16"/>
                <w:szCs w:val="16"/>
              </w:rPr>
              <w:t xml:space="preserve">4: </w:t>
            </w:r>
            <w:r w:rsidR="00A24ABA" w:rsidRPr="004B5C9F">
              <w:rPr>
                <w:rFonts w:ascii="Arial" w:hAnsi="Arial" w:cs="Arial"/>
                <w:b/>
                <w:sz w:val="16"/>
                <w:szCs w:val="16"/>
              </w:rPr>
              <w:t>H</w:t>
            </w:r>
            <w:r w:rsidRPr="004B5C9F">
              <w:rPr>
                <w:rFonts w:ascii="Arial" w:hAnsi="Arial" w:cs="Arial"/>
                <w:b/>
                <w:sz w:val="16"/>
                <w:szCs w:val="16"/>
              </w:rPr>
              <w:t xml:space="preserve">igh risk/high likelihood  </w:t>
            </w:r>
          </w:p>
          <w:p w14:paraId="580E6505" w14:textId="77777777" w:rsidR="006E326C" w:rsidRPr="00AE76EF" w:rsidRDefault="006E326C" w:rsidP="006E326C">
            <w:pPr>
              <w:rPr>
                <w:rFonts w:ascii="Arial" w:hAnsi="Arial" w:cs="Arial"/>
                <w:b/>
                <w:sz w:val="20"/>
                <w:szCs w:val="20"/>
              </w:rPr>
            </w:pPr>
            <w:r w:rsidRPr="004B5C9F">
              <w:rPr>
                <w:rFonts w:ascii="Arial" w:hAnsi="Arial" w:cs="Arial"/>
                <w:b/>
                <w:sz w:val="16"/>
                <w:szCs w:val="16"/>
              </w:rPr>
              <w:t>(Score and explanation of scoring decision)</w:t>
            </w:r>
          </w:p>
        </w:tc>
      </w:tr>
      <w:tr w:rsidR="006E326C" w:rsidRPr="00AE76EF" w14:paraId="4A7A2708" w14:textId="77777777" w:rsidTr="006E326C">
        <w:trPr>
          <w:trHeight w:val="173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1240857E" w14:textId="77777777" w:rsidR="006E326C" w:rsidRPr="00AE76EF" w:rsidRDefault="006E326C" w:rsidP="006E326C">
            <w:pPr>
              <w:rPr>
                <w:rFonts w:ascii="Arial" w:hAnsi="Arial" w:cs="Arial"/>
                <w:sz w:val="20"/>
                <w:szCs w:val="20"/>
              </w:rPr>
            </w:pPr>
            <w:r w:rsidRPr="00AE76EF">
              <w:rPr>
                <w:rFonts w:ascii="Arial" w:hAnsi="Arial" w:cs="Arial"/>
                <w:sz w:val="20"/>
                <w:szCs w:val="20"/>
              </w:rPr>
              <w:t>1. Ensure the event is not being organised by or on behalf of a proscribed organisation. This is a list of banned organisations under UK law.</w:t>
            </w:r>
          </w:p>
          <w:p w14:paraId="504DE4D3" w14:textId="77777777" w:rsidR="006E326C" w:rsidRPr="00AE76EF" w:rsidRDefault="006E326C" w:rsidP="006E326C">
            <w:pPr>
              <w:rPr>
                <w:rFonts w:ascii="Arial" w:hAnsi="Arial" w:cs="Arial"/>
                <w:sz w:val="20"/>
                <w:szCs w:val="20"/>
              </w:rPr>
            </w:pPr>
            <w:hyperlink r:id="rId7" w:history="1">
              <w:r w:rsidRPr="003F0684">
                <w:rPr>
                  <w:rStyle w:val="Hyperlink"/>
                  <w:rFonts w:ascii="Arial" w:hAnsi="Arial" w:cs="Arial"/>
                  <w:color w:val="156082" w:themeColor="accent1"/>
                  <w:sz w:val="20"/>
                  <w:szCs w:val="20"/>
                </w:rPr>
                <w:t>https://www.gov.uk/government/publications/proscribed-terror-groups-or-organisations--2</w:t>
              </w:r>
            </w:hyperlink>
          </w:p>
        </w:tc>
        <w:tc>
          <w:tcPr>
            <w:tcW w:w="6915" w:type="dxa"/>
            <w:tcBorders>
              <w:top w:val="single" w:sz="4" w:space="0" w:color="auto"/>
              <w:left w:val="single" w:sz="4" w:space="0" w:color="auto"/>
              <w:bottom w:val="single" w:sz="4" w:space="0" w:color="auto"/>
              <w:right w:val="single" w:sz="4" w:space="0" w:color="auto"/>
            </w:tcBorders>
            <w:hideMark/>
          </w:tcPr>
          <w:p w14:paraId="57505961" w14:textId="77777777" w:rsidR="006E326C" w:rsidRPr="00AE76EF" w:rsidRDefault="006E326C" w:rsidP="006E326C">
            <w:pPr>
              <w:rPr>
                <w:rFonts w:ascii="Arial" w:hAnsi="Arial" w:cs="Arial"/>
                <w:b/>
                <w:sz w:val="20"/>
                <w:szCs w:val="20"/>
              </w:rPr>
            </w:pPr>
            <w:r w:rsidRPr="00AE76EF">
              <w:rPr>
                <w:rFonts w:ascii="Arial" w:hAnsi="Arial" w:cs="Arial"/>
                <w:sz w:val="20"/>
                <w:szCs w:val="20"/>
              </w:rPr>
              <w:t xml:space="preserve">If the organisation is listed as a proscribed organisation you should </w:t>
            </w:r>
            <w:r w:rsidRPr="00AE76EF">
              <w:rPr>
                <w:rFonts w:ascii="Arial" w:hAnsi="Arial" w:cs="Arial"/>
                <w:b/>
                <w:sz w:val="20"/>
                <w:szCs w:val="20"/>
              </w:rPr>
              <w:t>not</w:t>
            </w:r>
            <w:r w:rsidRPr="00AE76EF">
              <w:rPr>
                <w:rFonts w:ascii="Arial" w:hAnsi="Arial" w:cs="Arial"/>
                <w:sz w:val="20"/>
                <w:szCs w:val="20"/>
              </w:rPr>
              <w:t xml:space="preserve"> proceed with the booking. </w:t>
            </w:r>
            <w:r w:rsidRPr="00AE76EF">
              <w:rPr>
                <w:rFonts w:ascii="Arial" w:hAnsi="Arial" w:cs="Arial"/>
                <w:b/>
                <w:sz w:val="20"/>
                <w:szCs w:val="20"/>
              </w:rPr>
              <w:t xml:space="preserve">Do not agree to the event as it is likely to breach the law. </w:t>
            </w:r>
          </w:p>
          <w:p w14:paraId="4081B934" w14:textId="64E56F94" w:rsidR="006E326C" w:rsidRPr="00AE76EF" w:rsidRDefault="006E326C" w:rsidP="006E326C">
            <w:pPr>
              <w:rPr>
                <w:rFonts w:ascii="Arial" w:hAnsi="Arial" w:cs="Arial"/>
                <w:sz w:val="20"/>
                <w:szCs w:val="20"/>
              </w:rPr>
            </w:pPr>
            <w:r w:rsidRPr="00AE76EF">
              <w:rPr>
                <w:rFonts w:ascii="Arial" w:hAnsi="Arial" w:cs="Arial"/>
                <w:sz w:val="20"/>
                <w:szCs w:val="20"/>
              </w:rPr>
              <w:t xml:space="preserve">Contact the Community Safety team via </w:t>
            </w:r>
            <w:hyperlink r:id="rId8" w:history="1">
              <w:r w:rsidRPr="00AE76EF">
                <w:rPr>
                  <w:rStyle w:val="Hyperlink"/>
                  <w:rFonts w:ascii="Arial" w:hAnsi="Arial" w:cs="Arial"/>
                  <w:sz w:val="20"/>
                  <w:szCs w:val="20"/>
                </w:rPr>
                <w:t>preventionhub@wigan.gov.uk</w:t>
              </w:r>
            </w:hyperlink>
            <w:r w:rsidRPr="00AE76EF">
              <w:rPr>
                <w:rFonts w:ascii="Arial" w:hAnsi="Arial" w:cs="Arial"/>
                <w:sz w:val="20"/>
                <w:szCs w:val="20"/>
              </w:rPr>
              <w:t xml:space="preserve">   immediately. </w:t>
            </w:r>
          </w:p>
        </w:tc>
        <w:tc>
          <w:tcPr>
            <w:tcW w:w="2866" w:type="dxa"/>
            <w:tcBorders>
              <w:top w:val="single" w:sz="4" w:space="0" w:color="auto"/>
              <w:left w:val="single" w:sz="4" w:space="0" w:color="auto"/>
              <w:bottom w:val="single" w:sz="4" w:space="0" w:color="auto"/>
              <w:right w:val="single" w:sz="4" w:space="0" w:color="auto"/>
            </w:tcBorders>
          </w:tcPr>
          <w:p w14:paraId="4BAAC6FF" w14:textId="77777777" w:rsidR="006E326C" w:rsidRPr="00AE76EF" w:rsidRDefault="006E326C" w:rsidP="006E326C">
            <w:pPr>
              <w:rPr>
                <w:rFonts w:ascii="Arial" w:hAnsi="Arial" w:cs="Arial"/>
                <w:b/>
                <w:sz w:val="20"/>
                <w:szCs w:val="20"/>
              </w:rPr>
            </w:pPr>
          </w:p>
          <w:p w14:paraId="71A10CEF" w14:textId="77777777" w:rsidR="006E326C" w:rsidRPr="00AE76EF" w:rsidRDefault="006E326C" w:rsidP="006E326C">
            <w:pPr>
              <w:rPr>
                <w:rFonts w:ascii="Arial" w:hAnsi="Arial" w:cs="Arial"/>
                <w:b/>
                <w:sz w:val="20"/>
                <w:szCs w:val="20"/>
              </w:rPr>
            </w:pPr>
          </w:p>
        </w:tc>
      </w:tr>
      <w:tr w:rsidR="006E326C" w:rsidRPr="00AE76EF" w14:paraId="00E4547C"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4B3841A3" w14:textId="77777777" w:rsidR="006E326C" w:rsidRPr="00AE76EF" w:rsidRDefault="006E326C" w:rsidP="006E326C">
            <w:pPr>
              <w:rPr>
                <w:rFonts w:ascii="Arial" w:hAnsi="Arial" w:cs="Arial"/>
                <w:sz w:val="20"/>
                <w:szCs w:val="20"/>
              </w:rPr>
            </w:pPr>
            <w:r w:rsidRPr="00AE76EF">
              <w:rPr>
                <w:rFonts w:ascii="Arial" w:hAnsi="Arial" w:cs="Arial"/>
                <w:sz w:val="20"/>
                <w:szCs w:val="20"/>
              </w:rPr>
              <w:t>2. If concerns are raised but the organisation is not proscribed, consider conducting an open source internet search to research the organisation, topics or speakers to inform your decision making process. To ensure that your search is proportionate make sure that you consider all the information and it’s credibility.</w:t>
            </w:r>
          </w:p>
        </w:tc>
        <w:tc>
          <w:tcPr>
            <w:tcW w:w="6915" w:type="dxa"/>
            <w:tcBorders>
              <w:top w:val="single" w:sz="4" w:space="0" w:color="auto"/>
              <w:left w:val="single" w:sz="4" w:space="0" w:color="auto"/>
              <w:bottom w:val="single" w:sz="4" w:space="0" w:color="auto"/>
              <w:right w:val="single" w:sz="4" w:space="0" w:color="auto"/>
            </w:tcBorders>
          </w:tcPr>
          <w:p w14:paraId="483ADAFD" w14:textId="77777777" w:rsidR="006E326C" w:rsidRPr="00AE76EF" w:rsidRDefault="006E326C" w:rsidP="006E326C">
            <w:pPr>
              <w:rPr>
                <w:rFonts w:ascii="Arial" w:hAnsi="Arial" w:cs="Arial"/>
                <w:sz w:val="20"/>
                <w:szCs w:val="20"/>
              </w:rPr>
            </w:pPr>
            <w:r w:rsidRPr="00AE76EF">
              <w:rPr>
                <w:rFonts w:ascii="Arial" w:hAnsi="Arial" w:cs="Arial"/>
                <w:sz w:val="20"/>
                <w:szCs w:val="20"/>
              </w:rPr>
              <w:t>Log findings of your internet search below (including date of search)</w:t>
            </w:r>
          </w:p>
          <w:p w14:paraId="14EFEE69" w14:textId="77777777" w:rsidR="006E326C" w:rsidRPr="00AE76EF" w:rsidRDefault="006E326C" w:rsidP="006E326C">
            <w:pPr>
              <w:rPr>
                <w:rFonts w:ascii="Arial" w:hAnsi="Arial" w:cs="Arial"/>
                <w:sz w:val="20"/>
                <w:szCs w:val="20"/>
              </w:rPr>
            </w:pPr>
            <w:r w:rsidRPr="00AE76EF">
              <w:rPr>
                <w:rFonts w:ascii="Arial" w:hAnsi="Arial" w:cs="Arial"/>
                <w:sz w:val="20"/>
                <w:szCs w:val="20"/>
              </w:rPr>
              <w:t xml:space="preserve">If uncertain, contact the Community Safety team on </w:t>
            </w:r>
            <w:hyperlink r:id="rId9" w:history="1">
              <w:r w:rsidRPr="00AE76EF">
                <w:rPr>
                  <w:rStyle w:val="Hyperlink"/>
                  <w:rFonts w:ascii="Arial" w:hAnsi="Arial" w:cs="Arial"/>
                  <w:sz w:val="20"/>
                  <w:szCs w:val="20"/>
                </w:rPr>
                <w:t>preventionhub@wigan.gov.uk</w:t>
              </w:r>
            </w:hyperlink>
            <w:r w:rsidRPr="00AE76EF">
              <w:rPr>
                <w:rFonts w:ascii="Arial" w:hAnsi="Arial" w:cs="Arial"/>
                <w:sz w:val="20"/>
                <w:szCs w:val="20"/>
              </w:rPr>
              <w:t xml:space="preserve"> </w:t>
            </w:r>
          </w:p>
          <w:p w14:paraId="5399E518" w14:textId="77777777" w:rsidR="006E326C" w:rsidRPr="00AE76EF" w:rsidRDefault="006E326C" w:rsidP="006E326C">
            <w:pPr>
              <w:rPr>
                <w:rFonts w:ascii="Arial" w:hAnsi="Arial" w:cs="Arial"/>
                <w:sz w:val="20"/>
                <w:szCs w:val="20"/>
              </w:rPr>
            </w:pPr>
          </w:p>
        </w:tc>
        <w:tc>
          <w:tcPr>
            <w:tcW w:w="2866" w:type="dxa"/>
            <w:tcBorders>
              <w:top w:val="single" w:sz="4" w:space="0" w:color="auto"/>
              <w:left w:val="single" w:sz="4" w:space="0" w:color="auto"/>
              <w:bottom w:val="single" w:sz="4" w:space="0" w:color="auto"/>
              <w:right w:val="single" w:sz="4" w:space="0" w:color="auto"/>
            </w:tcBorders>
          </w:tcPr>
          <w:p w14:paraId="51F6B757" w14:textId="77777777" w:rsidR="006E326C" w:rsidRPr="00AE76EF" w:rsidRDefault="006E326C" w:rsidP="006E326C">
            <w:pPr>
              <w:rPr>
                <w:rFonts w:ascii="Arial" w:hAnsi="Arial" w:cs="Arial"/>
                <w:b/>
                <w:sz w:val="20"/>
                <w:szCs w:val="20"/>
              </w:rPr>
            </w:pPr>
          </w:p>
        </w:tc>
      </w:tr>
      <w:tr w:rsidR="006E326C" w:rsidRPr="00AE76EF" w14:paraId="5493A342"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5289BE49" w14:textId="77777777" w:rsidR="006E326C" w:rsidRPr="00AE76EF" w:rsidRDefault="006E326C" w:rsidP="006E326C">
            <w:pPr>
              <w:rPr>
                <w:rFonts w:ascii="Arial" w:hAnsi="Arial" w:cs="Arial"/>
                <w:sz w:val="20"/>
                <w:szCs w:val="20"/>
              </w:rPr>
            </w:pPr>
            <w:r w:rsidRPr="00AE76EF">
              <w:rPr>
                <w:rFonts w:ascii="Arial" w:hAnsi="Arial" w:cs="Arial"/>
                <w:sz w:val="20"/>
                <w:szCs w:val="20"/>
              </w:rPr>
              <w:t>3. If a charity is booking the event, you can check if it is registered on the Charity Commission website</w:t>
            </w:r>
          </w:p>
          <w:p w14:paraId="0955DAEE" w14:textId="77777777" w:rsidR="006E326C" w:rsidRPr="00AE76EF" w:rsidRDefault="006E326C" w:rsidP="006E326C">
            <w:pPr>
              <w:rPr>
                <w:rFonts w:ascii="Arial" w:hAnsi="Arial" w:cs="Arial"/>
                <w:sz w:val="20"/>
                <w:szCs w:val="20"/>
              </w:rPr>
            </w:pPr>
            <w:hyperlink r:id="rId10" w:history="1">
              <w:r w:rsidRPr="003F0684">
                <w:rPr>
                  <w:rStyle w:val="Hyperlink"/>
                  <w:rFonts w:ascii="Arial" w:hAnsi="Arial" w:cs="Arial"/>
                  <w:color w:val="156082" w:themeColor="accent1"/>
                  <w:sz w:val="20"/>
                  <w:szCs w:val="20"/>
                </w:rPr>
                <w:t>https://www.gov.uk/government/organisations/charity-commission</w:t>
              </w:r>
            </w:hyperlink>
          </w:p>
        </w:tc>
        <w:tc>
          <w:tcPr>
            <w:tcW w:w="6915" w:type="dxa"/>
            <w:tcBorders>
              <w:top w:val="single" w:sz="4" w:space="0" w:color="auto"/>
              <w:left w:val="single" w:sz="4" w:space="0" w:color="auto"/>
              <w:bottom w:val="single" w:sz="4" w:space="0" w:color="auto"/>
              <w:right w:val="single" w:sz="4" w:space="0" w:color="auto"/>
            </w:tcBorders>
            <w:hideMark/>
          </w:tcPr>
          <w:p w14:paraId="3DBC8453" w14:textId="77777777" w:rsidR="006E326C" w:rsidRPr="00AE76EF" w:rsidRDefault="006E326C" w:rsidP="006E326C">
            <w:pPr>
              <w:rPr>
                <w:rFonts w:ascii="Arial" w:hAnsi="Arial" w:cs="Arial"/>
                <w:sz w:val="20"/>
                <w:szCs w:val="20"/>
              </w:rPr>
            </w:pPr>
            <w:r w:rsidRPr="00AE76EF">
              <w:rPr>
                <w:rFonts w:ascii="Arial" w:hAnsi="Arial" w:cs="Arial"/>
                <w:sz w:val="20"/>
                <w:szCs w:val="20"/>
              </w:rPr>
              <w:t>YES / NO</w:t>
            </w:r>
          </w:p>
        </w:tc>
        <w:tc>
          <w:tcPr>
            <w:tcW w:w="2866" w:type="dxa"/>
            <w:tcBorders>
              <w:top w:val="single" w:sz="4" w:space="0" w:color="auto"/>
              <w:left w:val="single" w:sz="4" w:space="0" w:color="auto"/>
              <w:bottom w:val="single" w:sz="4" w:space="0" w:color="auto"/>
              <w:right w:val="single" w:sz="4" w:space="0" w:color="auto"/>
            </w:tcBorders>
          </w:tcPr>
          <w:p w14:paraId="042D2FE9" w14:textId="77777777" w:rsidR="006E326C" w:rsidRPr="00AE76EF" w:rsidRDefault="006E326C" w:rsidP="006E326C">
            <w:pPr>
              <w:rPr>
                <w:rFonts w:ascii="Arial" w:hAnsi="Arial" w:cs="Arial"/>
                <w:b/>
                <w:sz w:val="20"/>
                <w:szCs w:val="20"/>
              </w:rPr>
            </w:pPr>
          </w:p>
        </w:tc>
      </w:tr>
      <w:tr w:rsidR="006E326C" w:rsidRPr="00AE76EF" w14:paraId="354A6771"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3EEAFBDC" w14:textId="7D520C14" w:rsidR="006E326C" w:rsidRPr="00AE76EF" w:rsidRDefault="006E326C" w:rsidP="006E326C">
            <w:pPr>
              <w:rPr>
                <w:rFonts w:ascii="Arial" w:hAnsi="Arial" w:cs="Arial"/>
                <w:sz w:val="20"/>
                <w:szCs w:val="20"/>
              </w:rPr>
            </w:pPr>
            <w:r w:rsidRPr="00AE76EF">
              <w:rPr>
                <w:rFonts w:ascii="Arial" w:hAnsi="Arial" w:cs="Arial"/>
                <w:sz w:val="20"/>
                <w:szCs w:val="20"/>
              </w:rPr>
              <w:t>4. Are there concerns that this event could breach UK law, the Human Rights Act 1998 and the Equality Act 2010?</w:t>
            </w:r>
          </w:p>
        </w:tc>
        <w:tc>
          <w:tcPr>
            <w:tcW w:w="6915" w:type="dxa"/>
            <w:tcBorders>
              <w:top w:val="single" w:sz="4" w:space="0" w:color="auto"/>
              <w:left w:val="single" w:sz="4" w:space="0" w:color="auto"/>
              <w:bottom w:val="single" w:sz="4" w:space="0" w:color="auto"/>
              <w:right w:val="single" w:sz="4" w:space="0" w:color="auto"/>
            </w:tcBorders>
          </w:tcPr>
          <w:p w14:paraId="57CCFB71" w14:textId="77777777" w:rsidR="006E326C" w:rsidRPr="00AE76EF" w:rsidRDefault="006E326C" w:rsidP="006E326C">
            <w:pPr>
              <w:rPr>
                <w:rFonts w:ascii="Arial" w:hAnsi="Arial" w:cs="Arial"/>
                <w:sz w:val="20"/>
                <w:szCs w:val="20"/>
              </w:rPr>
            </w:pPr>
            <w:r w:rsidRPr="00AE76EF">
              <w:rPr>
                <w:rFonts w:ascii="Arial" w:hAnsi="Arial" w:cs="Arial"/>
                <w:sz w:val="20"/>
                <w:szCs w:val="20"/>
              </w:rPr>
              <w:t>YES / NO</w:t>
            </w:r>
          </w:p>
          <w:p w14:paraId="6A4FBEBD" w14:textId="7EFD4568" w:rsidR="006E326C" w:rsidRPr="00AE76EF" w:rsidRDefault="006E326C" w:rsidP="006E326C">
            <w:pPr>
              <w:rPr>
                <w:rFonts w:ascii="Arial" w:hAnsi="Arial" w:cs="Arial"/>
                <w:sz w:val="20"/>
                <w:szCs w:val="20"/>
              </w:rPr>
            </w:pPr>
            <w:r w:rsidRPr="00AE76EF">
              <w:rPr>
                <w:rFonts w:ascii="Arial" w:hAnsi="Arial" w:cs="Arial"/>
                <w:sz w:val="20"/>
                <w:szCs w:val="20"/>
              </w:rPr>
              <w:t>Further action / detail:</w:t>
            </w:r>
          </w:p>
        </w:tc>
        <w:tc>
          <w:tcPr>
            <w:tcW w:w="2866" w:type="dxa"/>
            <w:tcBorders>
              <w:top w:val="single" w:sz="4" w:space="0" w:color="auto"/>
              <w:left w:val="single" w:sz="4" w:space="0" w:color="auto"/>
              <w:bottom w:val="single" w:sz="4" w:space="0" w:color="auto"/>
              <w:right w:val="single" w:sz="4" w:space="0" w:color="auto"/>
            </w:tcBorders>
          </w:tcPr>
          <w:p w14:paraId="1055592A" w14:textId="77777777" w:rsidR="006E326C" w:rsidRPr="00AE76EF" w:rsidRDefault="006E326C" w:rsidP="006E326C">
            <w:pPr>
              <w:rPr>
                <w:rFonts w:ascii="Arial" w:hAnsi="Arial" w:cs="Arial"/>
                <w:b/>
                <w:sz w:val="20"/>
                <w:szCs w:val="20"/>
              </w:rPr>
            </w:pPr>
          </w:p>
        </w:tc>
      </w:tr>
      <w:tr w:rsidR="006E326C" w:rsidRPr="00AE76EF" w14:paraId="458C5AA9"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026F22F6" w14:textId="77777777" w:rsidR="006E326C" w:rsidRPr="00AE76EF" w:rsidRDefault="006E326C" w:rsidP="006E326C">
            <w:pPr>
              <w:rPr>
                <w:rFonts w:ascii="Arial" w:hAnsi="Arial" w:cs="Arial"/>
                <w:sz w:val="20"/>
                <w:szCs w:val="20"/>
              </w:rPr>
            </w:pPr>
            <w:r w:rsidRPr="00AE76EF">
              <w:rPr>
                <w:rFonts w:ascii="Arial" w:hAnsi="Arial" w:cs="Arial"/>
                <w:sz w:val="20"/>
                <w:szCs w:val="20"/>
              </w:rPr>
              <w:t>5. In your opinion is there a chance this event could cause community tension or impact on community cohesion / relations?</w:t>
            </w:r>
          </w:p>
        </w:tc>
        <w:tc>
          <w:tcPr>
            <w:tcW w:w="6915" w:type="dxa"/>
            <w:tcBorders>
              <w:top w:val="single" w:sz="4" w:space="0" w:color="auto"/>
              <w:left w:val="single" w:sz="4" w:space="0" w:color="auto"/>
              <w:bottom w:val="single" w:sz="4" w:space="0" w:color="auto"/>
              <w:right w:val="single" w:sz="4" w:space="0" w:color="auto"/>
            </w:tcBorders>
            <w:hideMark/>
          </w:tcPr>
          <w:p w14:paraId="7C9CE0B9" w14:textId="77777777" w:rsidR="006E326C" w:rsidRPr="00AE76EF" w:rsidRDefault="006E326C" w:rsidP="006E326C">
            <w:pPr>
              <w:rPr>
                <w:rFonts w:ascii="Arial" w:hAnsi="Arial" w:cs="Arial"/>
                <w:sz w:val="20"/>
                <w:szCs w:val="20"/>
              </w:rPr>
            </w:pPr>
            <w:r w:rsidRPr="00AE76EF">
              <w:rPr>
                <w:rFonts w:ascii="Arial" w:hAnsi="Arial" w:cs="Arial"/>
                <w:sz w:val="20"/>
                <w:szCs w:val="20"/>
              </w:rPr>
              <w:t>YES / NO</w:t>
            </w:r>
          </w:p>
          <w:p w14:paraId="2966239B" w14:textId="77777777" w:rsidR="006E326C" w:rsidRPr="00AE76EF" w:rsidRDefault="006E326C" w:rsidP="006E326C">
            <w:pPr>
              <w:rPr>
                <w:rFonts w:ascii="Arial" w:hAnsi="Arial" w:cs="Arial"/>
                <w:sz w:val="20"/>
                <w:szCs w:val="20"/>
              </w:rPr>
            </w:pPr>
            <w:r w:rsidRPr="00AE76EF">
              <w:rPr>
                <w:rFonts w:ascii="Arial" w:hAnsi="Arial" w:cs="Arial"/>
                <w:sz w:val="20"/>
                <w:szCs w:val="20"/>
              </w:rPr>
              <w:t>Further action / detail:</w:t>
            </w:r>
          </w:p>
          <w:p w14:paraId="4E70A83B" w14:textId="77777777" w:rsidR="006E326C" w:rsidRPr="00AE76EF" w:rsidRDefault="006E326C" w:rsidP="006E326C">
            <w:pPr>
              <w:rPr>
                <w:rFonts w:ascii="Arial" w:hAnsi="Arial" w:cs="Arial"/>
                <w:sz w:val="20"/>
                <w:szCs w:val="20"/>
              </w:rPr>
            </w:pPr>
            <w:r w:rsidRPr="00AE76EF">
              <w:rPr>
                <w:rFonts w:ascii="Arial" w:hAnsi="Arial" w:cs="Arial"/>
                <w:sz w:val="20"/>
                <w:szCs w:val="20"/>
              </w:rPr>
              <w:lastRenderedPageBreak/>
              <w:t xml:space="preserve">If uncertain, contact the Community Safety team on </w:t>
            </w:r>
            <w:hyperlink r:id="rId11" w:history="1">
              <w:r w:rsidRPr="00AE76EF">
                <w:rPr>
                  <w:rStyle w:val="Hyperlink"/>
                  <w:rFonts w:ascii="Arial" w:hAnsi="Arial" w:cs="Arial"/>
                  <w:sz w:val="20"/>
                  <w:szCs w:val="20"/>
                </w:rPr>
                <w:t>preventionhub@wigan.gov.uk</w:t>
              </w:r>
            </w:hyperlink>
            <w:r w:rsidRPr="00AE76EF">
              <w:rPr>
                <w:rFonts w:ascii="Arial" w:hAnsi="Arial" w:cs="Arial"/>
                <w:sz w:val="20"/>
                <w:szCs w:val="20"/>
              </w:rPr>
              <w:t xml:space="preserve"> </w:t>
            </w:r>
          </w:p>
        </w:tc>
        <w:tc>
          <w:tcPr>
            <w:tcW w:w="2866" w:type="dxa"/>
            <w:tcBorders>
              <w:top w:val="single" w:sz="4" w:space="0" w:color="auto"/>
              <w:left w:val="single" w:sz="4" w:space="0" w:color="auto"/>
              <w:bottom w:val="single" w:sz="4" w:space="0" w:color="auto"/>
              <w:right w:val="single" w:sz="4" w:space="0" w:color="auto"/>
            </w:tcBorders>
          </w:tcPr>
          <w:p w14:paraId="52F2BEBE" w14:textId="77777777" w:rsidR="006E326C" w:rsidRPr="00AE76EF" w:rsidRDefault="006E326C" w:rsidP="006E326C">
            <w:pPr>
              <w:rPr>
                <w:rFonts w:ascii="Arial" w:hAnsi="Arial" w:cs="Arial"/>
                <w:b/>
                <w:sz w:val="20"/>
                <w:szCs w:val="20"/>
              </w:rPr>
            </w:pPr>
          </w:p>
        </w:tc>
      </w:tr>
      <w:tr w:rsidR="006E326C" w:rsidRPr="00AE76EF" w14:paraId="52F0C1D5"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tcPr>
          <w:p w14:paraId="031E68C6" w14:textId="25CF6EDB" w:rsidR="006E326C" w:rsidRPr="00AE76EF" w:rsidRDefault="006E326C" w:rsidP="006E326C">
            <w:pPr>
              <w:rPr>
                <w:rFonts w:ascii="Arial" w:hAnsi="Arial" w:cs="Arial"/>
                <w:sz w:val="20"/>
                <w:szCs w:val="20"/>
              </w:rPr>
            </w:pPr>
            <w:r w:rsidRPr="00AE76EF">
              <w:rPr>
                <w:rFonts w:ascii="Arial" w:hAnsi="Arial" w:cs="Arial"/>
                <w:sz w:val="20"/>
                <w:szCs w:val="20"/>
              </w:rPr>
              <w:t>6. Is there a chance that this event could attract counter protest groups?</w:t>
            </w:r>
          </w:p>
        </w:tc>
        <w:tc>
          <w:tcPr>
            <w:tcW w:w="6915" w:type="dxa"/>
            <w:tcBorders>
              <w:top w:val="single" w:sz="4" w:space="0" w:color="auto"/>
              <w:left w:val="single" w:sz="4" w:space="0" w:color="auto"/>
              <w:bottom w:val="single" w:sz="4" w:space="0" w:color="auto"/>
              <w:right w:val="single" w:sz="4" w:space="0" w:color="auto"/>
            </w:tcBorders>
            <w:hideMark/>
          </w:tcPr>
          <w:p w14:paraId="40A624C9" w14:textId="77777777" w:rsidR="006E326C" w:rsidRPr="00AE76EF" w:rsidRDefault="006E326C" w:rsidP="006E326C">
            <w:pPr>
              <w:rPr>
                <w:rFonts w:ascii="Arial" w:hAnsi="Arial" w:cs="Arial"/>
                <w:sz w:val="20"/>
                <w:szCs w:val="20"/>
              </w:rPr>
            </w:pPr>
            <w:r w:rsidRPr="00AE76EF">
              <w:rPr>
                <w:rFonts w:ascii="Arial" w:hAnsi="Arial" w:cs="Arial"/>
                <w:sz w:val="20"/>
                <w:szCs w:val="20"/>
              </w:rPr>
              <w:t>YES / NO</w:t>
            </w:r>
          </w:p>
          <w:p w14:paraId="40DDF6FB" w14:textId="77777777" w:rsidR="006E326C" w:rsidRPr="00AE76EF" w:rsidRDefault="006E326C" w:rsidP="006E326C">
            <w:pPr>
              <w:rPr>
                <w:rFonts w:ascii="Arial" w:hAnsi="Arial" w:cs="Arial"/>
                <w:sz w:val="20"/>
                <w:szCs w:val="20"/>
              </w:rPr>
            </w:pPr>
            <w:r w:rsidRPr="00AE76EF">
              <w:rPr>
                <w:rFonts w:ascii="Arial" w:hAnsi="Arial" w:cs="Arial"/>
                <w:sz w:val="20"/>
                <w:szCs w:val="20"/>
              </w:rPr>
              <w:t>Further action / detail:</w:t>
            </w:r>
          </w:p>
        </w:tc>
        <w:tc>
          <w:tcPr>
            <w:tcW w:w="2866" w:type="dxa"/>
            <w:tcBorders>
              <w:top w:val="single" w:sz="4" w:space="0" w:color="auto"/>
              <w:left w:val="single" w:sz="4" w:space="0" w:color="auto"/>
              <w:bottom w:val="single" w:sz="4" w:space="0" w:color="auto"/>
              <w:right w:val="single" w:sz="4" w:space="0" w:color="auto"/>
            </w:tcBorders>
          </w:tcPr>
          <w:p w14:paraId="1E58E25D" w14:textId="77777777" w:rsidR="006E326C" w:rsidRPr="00AE76EF" w:rsidRDefault="006E326C" w:rsidP="006E326C">
            <w:pPr>
              <w:rPr>
                <w:rFonts w:ascii="Arial" w:hAnsi="Arial" w:cs="Arial"/>
                <w:b/>
                <w:sz w:val="20"/>
                <w:szCs w:val="20"/>
              </w:rPr>
            </w:pPr>
          </w:p>
        </w:tc>
      </w:tr>
      <w:tr w:rsidR="006E326C" w:rsidRPr="00AE76EF" w14:paraId="34B0050E" w14:textId="77777777" w:rsidTr="006E326C">
        <w:trPr>
          <w:trHeight w:val="423"/>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7948DD1F" w14:textId="77777777" w:rsidR="006E326C" w:rsidRPr="00AE76EF" w:rsidRDefault="006E326C" w:rsidP="006E326C">
            <w:pPr>
              <w:rPr>
                <w:rFonts w:ascii="Arial" w:hAnsi="Arial" w:cs="Arial"/>
                <w:sz w:val="20"/>
                <w:szCs w:val="20"/>
              </w:rPr>
            </w:pPr>
            <w:r w:rsidRPr="00AE76EF">
              <w:rPr>
                <w:rFonts w:ascii="Arial" w:hAnsi="Arial" w:cs="Arial"/>
                <w:sz w:val="20"/>
                <w:szCs w:val="20"/>
              </w:rPr>
              <w:t>7. Is there a risk to the facilities’ reputation?</w:t>
            </w:r>
          </w:p>
        </w:tc>
        <w:tc>
          <w:tcPr>
            <w:tcW w:w="6915" w:type="dxa"/>
            <w:tcBorders>
              <w:top w:val="single" w:sz="4" w:space="0" w:color="auto"/>
              <w:left w:val="single" w:sz="4" w:space="0" w:color="auto"/>
              <w:bottom w:val="single" w:sz="4" w:space="0" w:color="auto"/>
              <w:right w:val="single" w:sz="4" w:space="0" w:color="auto"/>
            </w:tcBorders>
            <w:hideMark/>
          </w:tcPr>
          <w:p w14:paraId="7B57D8CE" w14:textId="77777777" w:rsidR="006E326C" w:rsidRPr="00AE76EF" w:rsidRDefault="006E326C" w:rsidP="006E326C">
            <w:pPr>
              <w:rPr>
                <w:rFonts w:ascii="Arial" w:hAnsi="Arial" w:cs="Arial"/>
                <w:sz w:val="20"/>
                <w:szCs w:val="20"/>
              </w:rPr>
            </w:pPr>
            <w:r w:rsidRPr="00AE76EF">
              <w:rPr>
                <w:rFonts w:ascii="Arial" w:hAnsi="Arial" w:cs="Arial"/>
                <w:sz w:val="20"/>
                <w:szCs w:val="20"/>
              </w:rPr>
              <w:t>YES / NO</w:t>
            </w:r>
          </w:p>
          <w:p w14:paraId="7425626D" w14:textId="77777777" w:rsidR="006E326C" w:rsidRPr="00AE76EF" w:rsidRDefault="006E326C" w:rsidP="006E326C">
            <w:pPr>
              <w:rPr>
                <w:rFonts w:ascii="Arial" w:hAnsi="Arial" w:cs="Arial"/>
                <w:sz w:val="20"/>
                <w:szCs w:val="20"/>
              </w:rPr>
            </w:pPr>
            <w:r w:rsidRPr="00AE76EF">
              <w:rPr>
                <w:rFonts w:ascii="Arial" w:hAnsi="Arial" w:cs="Arial"/>
                <w:sz w:val="20"/>
                <w:szCs w:val="20"/>
              </w:rPr>
              <w:t>Further action / detail:</w:t>
            </w:r>
          </w:p>
        </w:tc>
        <w:tc>
          <w:tcPr>
            <w:tcW w:w="2866" w:type="dxa"/>
            <w:tcBorders>
              <w:top w:val="single" w:sz="4" w:space="0" w:color="auto"/>
              <w:left w:val="single" w:sz="4" w:space="0" w:color="auto"/>
              <w:bottom w:val="single" w:sz="4" w:space="0" w:color="auto"/>
              <w:right w:val="single" w:sz="4" w:space="0" w:color="auto"/>
            </w:tcBorders>
          </w:tcPr>
          <w:p w14:paraId="593DD8B9" w14:textId="77777777" w:rsidR="006E326C" w:rsidRPr="00AE76EF" w:rsidRDefault="006E326C" w:rsidP="006E326C">
            <w:pPr>
              <w:rPr>
                <w:rFonts w:ascii="Arial" w:hAnsi="Arial" w:cs="Arial"/>
                <w:b/>
                <w:sz w:val="20"/>
                <w:szCs w:val="20"/>
              </w:rPr>
            </w:pPr>
          </w:p>
        </w:tc>
      </w:tr>
      <w:tr w:rsidR="006E326C" w:rsidRPr="00AE76EF" w14:paraId="0949C29E" w14:textId="77777777" w:rsidTr="006E326C">
        <w:trPr>
          <w:trHeight w:val="740"/>
        </w:trPr>
        <w:tc>
          <w:tcPr>
            <w:tcW w:w="5103" w:type="dxa"/>
            <w:tcBorders>
              <w:top w:val="single" w:sz="4" w:space="0" w:color="auto"/>
              <w:left w:val="single" w:sz="4" w:space="0" w:color="auto"/>
              <w:bottom w:val="single" w:sz="4" w:space="0" w:color="auto"/>
              <w:right w:val="single" w:sz="4" w:space="0" w:color="auto"/>
            </w:tcBorders>
            <w:shd w:val="clear" w:color="auto" w:fill="D9D9D9"/>
            <w:hideMark/>
          </w:tcPr>
          <w:p w14:paraId="5FBEA760" w14:textId="77777777" w:rsidR="006E326C" w:rsidRPr="00AE76EF" w:rsidRDefault="006E326C" w:rsidP="006E326C">
            <w:pPr>
              <w:rPr>
                <w:rFonts w:ascii="Arial" w:hAnsi="Arial" w:cs="Arial"/>
                <w:b/>
                <w:sz w:val="20"/>
                <w:szCs w:val="20"/>
              </w:rPr>
            </w:pPr>
            <w:r w:rsidRPr="00AE76EF">
              <w:rPr>
                <w:rFonts w:ascii="Arial" w:hAnsi="Arial" w:cs="Arial"/>
                <w:b/>
                <w:sz w:val="20"/>
                <w:szCs w:val="20"/>
              </w:rPr>
              <w:t xml:space="preserve">TOTAL NUMBER </w:t>
            </w:r>
            <w:r w:rsidRPr="00676FE2">
              <w:rPr>
                <w:rFonts w:ascii="Arial" w:hAnsi="Arial" w:cs="Arial"/>
                <w:sz w:val="16"/>
                <w:szCs w:val="16"/>
              </w:rPr>
              <w:t>(add up the numbers circled for each question)</w:t>
            </w:r>
            <w:r w:rsidRPr="00AE76EF">
              <w:rPr>
                <w:rFonts w:ascii="Arial" w:hAnsi="Arial" w:cs="Arial"/>
                <w:b/>
                <w:sz w:val="20"/>
                <w:szCs w:val="20"/>
              </w:rPr>
              <w:t xml:space="preserve"> </w:t>
            </w:r>
          </w:p>
        </w:tc>
        <w:tc>
          <w:tcPr>
            <w:tcW w:w="9781" w:type="dxa"/>
            <w:gridSpan w:val="2"/>
            <w:tcBorders>
              <w:top w:val="single" w:sz="4" w:space="0" w:color="auto"/>
              <w:left w:val="single" w:sz="4" w:space="0" w:color="auto"/>
              <w:bottom w:val="single" w:sz="4" w:space="0" w:color="auto"/>
              <w:right w:val="single" w:sz="4" w:space="0" w:color="auto"/>
            </w:tcBorders>
          </w:tcPr>
          <w:p w14:paraId="3027FE0B" w14:textId="77777777" w:rsidR="006E326C" w:rsidRPr="00AE76EF" w:rsidRDefault="006E326C" w:rsidP="006E326C">
            <w:pPr>
              <w:rPr>
                <w:rFonts w:ascii="Arial" w:hAnsi="Arial" w:cs="Arial"/>
                <w:b/>
                <w:sz w:val="20"/>
                <w:szCs w:val="20"/>
              </w:rPr>
            </w:pPr>
          </w:p>
        </w:tc>
      </w:tr>
    </w:tbl>
    <w:p w14:paraId="43A7BB64" w14:textId="77777777" w:rsidR="006E326C" w:rsidRPr="00AE76EF" w:rsidRDefault="006E326C" w:rsidP="006E326C">
      <w:pPr>
        <w:rPr>
          <w:rFonts w:ascii="Arial" w:hAnsi="Arial" w:cs="Arial"/>
          <w:b/>
          <w:bCs/>
          <w:sz w:val="20"/>
          <w:szCs w:val="20"/>
        </w:rPr>
      </w:pPr>
    </w:p>
    <w:tbl>
      <w:tblPr>
        <w:tblW w:w="148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9778"/>
      </w:tblGrid>
      <w:tr w:rsidR="006E326C" w:rsidRPr="00AE76EF" w14:paraId="2F0F93FC" w14:textId="77777777" w:rsidTr="00C676B5">
        <w:trPr>
          <w:trHeight w:val="301"/>
        </w:trPr>
        <w:tc>
          <w:tcPr>
            <w:tcW w:w="5102" w:type="dxa"/>
            <w:tcBorders>
              <w:top w:val="single" w:sz="4" w:space="0" w:color="auto"/>
              <w:left w:val="single" w:sz="4" w:space="0" w:color="auto"/>
              <w:bottom w:val="single" w:sz="4" w:space="0" w:color="auto"/>
              <w:right w:val="single" w:sz="4" w:space="0" w:color="auto"/>
            </w:tcBorders>
            <w:shd w:val="clear" w:color="auto" w:fill="D9D9D9"/>
          </w:tcPr>
          <w:p w14:paraId="30BDD036" w14:textId="431D60EF" w:rsidR="006E326C" w:rsidRPr="005062F0" w:rsidRDefault="006E326C" w:rsidP="006E326C">
            <w:pPr>
              <w:rPr>
                <w:rFonts w:ascii="Arial" w:hAnsi="Arial" w:cs="Arial"/>
                <w:sz w:val="20"/>
                <w:szCs w:val="20"/>
              </w:rPr>
            </w:pPr>
            <w:r w:rsidRPr="00AE76EF">
              <w:rPr>
                <w:rFonts w:ascii="Arial" w:hAnsi="Arial" w:cs="Arial"/>
                <w:b/>
                <w:sz w:val="20"/>
                <w:szCs w:val="20"/>
              </w:rPr>
              <w:t xml:space="preserve">OVERALL RAG ASSESSMENT </w:t>
            </w:r>
            <w:r w:rsidRPr="00676FE2">
              <w:rPr>
                <w:rFonts w:ascii="Arial" w:hAnsi="Arial" w:cs="Arial"/>
                <w:sz w:val="16"/>
                <w:szCs w:val="16"/>
              </w:rPr>
              <w:t>See below based on total due diligence score</w:t>
            </w:r>
          </w:p>
        </w:tc>
        <w:tc>
          <w:tcPr>
            <w:tcW w:w="9778" w:type="dxa"/>
            <w:tcBorders>
              <w:top w:val="single" w:sz="4" w:space="0" w:color="auto"/>
              <w:left w:val="single" w:sz="4" w:space="0" w:color="auto"/>
              <w:bottom w:val="single" w:sz="4" w:space="0" w:color="auto"/>
              <w:right w:val="single" w:sz="4" w:space="0" w:color="auto"/>
            </w:tcBorders>
          </w:tcPr>
          <w:p w14:paraId="24C4DAEE" w14:textId="1B543AD6" w:rsidR="006E326C" w:rsidRPr="00AE76EF" w:rsidRDefault="006E326C" w:rsidP="006E326C">
            <w:pPr>
              <w:rPr>
                <w:rFonts w:ascii="Arial" w:hAnsi="Arial" w:cs="Arial"/>
                <w:b/>
                <w:sz w:val="20"/>
                <w:szCs w:val="20"/>
              </w:rPr>
            </w:pPr>
            <w:r w:rsidRPr="00AE76EF">
              <w:rPr>
                <w:rFonts w:ascii="Arial" w:hAnsi="Arial" w:cs="Arial"/>
                <w:b/>
                <w:sz w:val="20"/>
                <w:szCs w:val="20"/>
              </w:rPr>
              <w:t xml:space="preserve"> </w:t>
            </w:r>
          </w:p>
        </w:tc>
      </w:tr>
      <w:tr w:rsidR="006E326C" w:rsidRPr="00AE76EF" w14:paraId="42812F05" w14:textId="77777777" w:rsidTr="00C676B5">
        <w:tc>
          <w:tcPr>
            <w:tcW w:w="148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6A9FDFB" w14:textId="77777777" w:rsidR="006E326C" w:rsidRPr="00AE76EF" w:rsidRDefault="006E326C" w:rsidP="006E326C">
            <w:pPr>
              <w:rPr>
                <w:rFonts w:ascii="Arial" w:hAnsi="Arial" w:cs="Arial"/>
                <w:b/>
                <w:sz w:val="20"/>
                <w:szCs w:val="20"/>
              </w:rPr>
            </w:pPr>
            <w:r w:rsidRPr="00AE76EF">
              <w:rPr>
                <w:rFonts w:ascii="Arial" w:hAnsi="Arial" w:cs="Arial"/>
                <w:b/>
                <w:sz w:val="20"/>
                <w:szCs w:val="20"/>
              </w:rPr>
              <w:t xml:space="preserve">Additional comments </w:t>
            </w:r>
            <w:r w:rsidRPr="00676FE2">
              <w:rPr>
                <w:rFonts w:ascii="Arial" w:hAnsi="Arial" w:cs="Arial"/>
                <w:sz w:val="16"/>
                <w:szCs w:val="16"/>
              </w:rPr>
              <w:t>(including, where applicable any mitigating circumstances that may impact the level of risk)</w:t>
            </w:r>
            <w:r w:rsidRPr="00AE76EF">
              <w:rPr>
                <w:rFonts w:ascii="Arial" w:hAnsi="Arial" w:cs="Arial"/>
                <w:sz w:val="20"/>
                <w:szCs w:val="20"/>
              </w:rPr>
              <w:t xml:space="preserve"> </w:t>
            </w:r>
          </w:p>
        </w:tc>
      </w:tr>
      <w:tr w:rsidR="006E326C" w:rsidRPr="00AE76EF" w14:paraId="35B5E72F" w14:textId="77777777" w:rsidTr="00C676B5">
        <w:tc>
          <w:tcPr>
            <w:tcW w:w="14880" w:type="dxa"/>
            <w:gridSpan w:val="2"/>
            <w:tcBorders>
              <w:top w:val="single" w:sz="4" w:space="0" w:color="auto"/>
              <w:left w:val="single" w:sz="4" w:space="0" w:color="auto"/>
              <w:bottom w:val="single" w:sz="4" w:space="0" w:color="auto"/>
              <w:right w:val="single" w:sz="4" w:space="0" w:color="auto"/>
            </w:tcBorders>
            <w:shd w:val="clear" w:color="auto" w:fill="FFFFFF"/>
          </w:tcPr>
          <w:p w14:paraId="1BE4DB18" w14:textId="77777777" w:rsidR="006E326C" w:rsidRPr="00AE76EF" w:rsidRDefault="006E326C" w:rsidP="006E326C">
            <w:pPr>
              <w:rPr>
                <w:rFonts w:ascii="Arial" w:hAnsi="Arial" w:cs="Arial"/>
                <w:b/>
                <w:sz w:val="20"/>
                <w:szCs w:val="20"/>
              </w:rPr>
            </w:pPr>
          </w:p>
        </w:tc>
      </w:tr>
    </w:tbl>
    <w:p w14:paraId="0E5E1265" w14:textId="77777777" w:rsidR="006E326C" w:rsidRPr="00AE76EF" w:rsidRDefault="006E326C" w:rsidP="006E326C">
      <w:pPr>
        <w:rPr>
          <w:rFonts w:ascii="Arial" w:hAnsi="Arial" w:cs="Arial"/>
          <w:b/>
          <w:bCs/>
          <w:sz w:val="20"/>
          <w:szCs w:val="20"/>
        </w:rPr>
      </w:pPr>
    </w:p>
    <w:tbl>
      <w:tblPr>
        <w:tblpPr w:leftFromText="180" w:rightFromText="180" w:bottomFromText="200" w:vertAnchor="text" w:horzAnchor="margin" w:tblpY="8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812"/>
        <w:gridCol w:w="4394"/>
      </w:tblGrid>
      <w:tr w:rsidR="005062F0" w:rsidRPr="00AE76EF" w14:paraId="4E94675D" w14:textId="77777777" w:rsidTr="005062F0">
        <w:trPr>
          <w:trHeight w:val="1032"/>
        </w:trPr>
        <w:tc>
          <w:tcPr>
            <w:tcW w:w="4928" w:type="dxa"/>
            <w:tcBorders>
              <w:top w:val="single" w:sz="4" w:space="0" w:color="auto"/>
              <w:left w:val="single" w:sz="4" w:space="0" w:color="auto"/>
              <w:bottom w:val="single" w:sz="4" w:space="0" w:color="auto"/>
              <w:right w:val="single" w:sz="4" w:space="0" w:color="auto"/>
            </w:tcBorders>
            <w:shd w:val="clear" w:color="auto" w:fill="4EA72E" w:themeFill="accent6"/>
            <w:hideMark/>
          </w:tcPr>
          <w:p w14:paraId="6F89C20C" w14:textId="77777777" w:rsidR="005062F0" w:rsidRPr="005062F0" w:rsidRDefault="005062F0" w:rsidP="005062F0">
            <w:pPr>
              <w:rPr>
                <w:rFonts w:ascii="Arial" w:hAnsi="Arial" w:cs="Arial"/>
                <w:b/>
                <w:i/>
                <w:sz w:val="16"/>
                <w:szCs w:val="16"/>
              </w:rPr>
            </w:pPr>
            <w:r w:rsidRPr="005062F0">
              <w:rPr>
                <w:rFonts w:ascii="Arial" w:hAnsi="Arial" w:cs="Arial"/>
                <w:b/>
                <w:i/>
                <w:sz w:val="16"/>
                <w:szCs w:val="16"/>
              </w:rPr>
              <w:t>Total: Below 8</w:t>
            </w:r>
          </w:p>
          <w:p w14:paraId="12E62F30" w14:textId="77777777" w:rsidR="005062F0" w:rsidRPr="005062F0" w:rsidRDefault="005062F0" w:rsidP="005062F0">
            <w:pPr>
              <w:rPr>
                <w:rFonts w:ascii="Arial" w:hAnsi="Arial" w:cs="Arial"/>
                <w:b/>
                <w:sz w:val="16"/>
                <w:szCs w:val="16"/>
              </w:rPr>
            </w:pPr>
            <w:r w:rsidRPr="005062F0">
              <w:rPr>
                <w:rFonts w:ascii="Arial" w:hAnsi="Arial" w:cs="Arial"/>
                <w:b/>
                <w:sz w:val="16"/>
                <w:szCs w:val="16"/>
              </w:rPr>
              <w:t>Green – Low or no risk</w:t>
            </w:r>
          </w:p>
        </w:tc>
        <w:tc>
          <w:tcPr>
            <w:tcW w:w="5812" w:type="dxa"/>
            <w:tcBorders>
              <w:top w:val="single" w:sz="4" w:space="0" w:color="auto"/>
              <w:left w:val="single" w:sz="4" w:space="0" w:color="auto"/>
              <w:bottom w:val="single" w:sz="4" w:space="0" w:color="auto"/>
              <w:right w:val="single" w:sz="4" w:space="0" w:color="auto"/>
            </w:tcBorders>
            <w:shd w:val="clear" w:color="auto" w:fill="FFC000"/>
          </w:tcPr>
          <w:p w14:paraId="23ACFC69" w14:textId="77777777" w:rsidR="005062F0" w:rsidRPr="005062F0" w:rsidRDefault="005062F0" w:rsidP="005062F0">
            <w:pPr>
              <w:rPr>
                <w:rFonts w:ascii="Arial" w:hAnsi="Arial" w:cs="Arial"/>
                <w:b/>
                <w:sz w:val="16"/>
                <w:szCs w:val="16"/>
              </w:rPr>
            </w:pPr>
            <w:r w:rsidRPr="005062F0">
              <w:rPr>
                <w:rFonts w:ascii="Arial" w:hAnsi="Arial" w:cs="Arial"/>
                <w:b/>
                <w:i/>
                <w:sz w:val="16"/>
                <w:szCs w:val="16"/>
              </w:rPr>
              <w:t>Total: 9 – 1</w:t>
            </w:r>
            <w:r w:rsidRPr="005062F0">
              <w:rPr>
                <w:rFonts w:ascii="Arial" w:hAnsi="Arial" w:cs="Arial"/>
                <w:b/>
                <w:sz w:val="16"/>
                <w:szCs w:val="16"/>
              </w:rPr>
              <w:t>4</w:t>
            </w:r>
          </w:p>
          <w:p w14:paraId="6DC1C70A" w14:textId="04152FCC" w:rsidR="005062F0" w:rsidRPr="006A36EF" w:rsidRDefault="005062F0" w:rsidP="005062F0">
            <w:pPr>
              <w:rPr>
                <w:rFonts w:ascii="Arial" w:hAnsi="Arial" w:cs="Arial"/>
                <w:b/>
                <w:sz w:val="16"/>
                <w:szCs w:val="16"/>
              </w:rPr>
            </w:pPr>
            <w:r w:rsidRPr="005062F0">
              <w:rPr>
                <w:rFonts w:ascii="Arial" w:hAnsi="Arial" w:cs="Arial"/>
                <w:b/>
                <w:sz w:val="16"/>
                <w:szCs w:val="16"/>
              </w:rPr>
              <w:t>Amber – Medium Risk</w:t>
            </w:r>
          </w:p>
        </w:tc>
        <w:tc>
          <w:tcPr>
            <w:tcW w:w="4394" w:type="dxa"/>
            <w:tcBorders>
              <w:top w:val="single" w:sz="4" w:space="0" w:color="auto"/>
              <w:left w:val="single" w:sz="4" w:space="0" w:color="auto"/>
              <w:bottom w:val="single" w:sz="4" w:space="0" w:color="auto"/>
              <w:right w:val="single" w:sz="4" w:space="0" w:color="auto"/>
            </w:tcBorders>
            <w:shd w:val="clear" w:color="auto" w:fill="FF0000"/>
          </w:tcPr>
          <w:p w14:paraId="3DFDAF56" w14:textId="77777777" w:rsidR="005062F0" w:rsidRPr="005062F0" w:rsidRDefault="005062F0" w:rsidP="005062F0">
            <w:pPr>
              <w:rPr>
                <w:rFonts w:ascii="Arial" w:hAnsi="Arial" w:cs="Arial"/>
                <w:b/>
                <w:i/>
                <w:sz w:val="16"/>
                <w:szCs w:val="16"/>
              </w:rPr>
            </w:pPr>
            <w:r w:rsidRPr="005062F0">
              <w:rPr>
                <w:rFonts w:ascii="Arial" w:hAnsi="Arial" w:cs="Arial"/>
                <w:b/>
                <w:i/>
                <w:sz w:val="16"/>
                <w:szCs w:val="16"/>
              </w:rPr>
              <w:t>Total: 15 – 21</w:t>
            </w:r>
          </w:p>
          <w:p w14:paraId="4D90FF06" w14:textId="27251B01" w:rsidR="005062F0" w:rsidRPr="006A36EF" w:rsidRDefault="005062F0" w:rsidP="005062F0">
            <w:pPr>
              <w:rPr>
                <w:rFonts w:ascii="Arial" w:hAnsi="Arial" w:cs="Arial"/>
                <w:b/>
                <w:sz w:val="16"/>
                <w:szCs w:val="16"/>
              </w:rPr>
            </w:pPr>
            <w:r w:rsidRPr="005062F0">
              <w:rPr>
                <w:rFonts w:ascii="Arial" w:hAnsi="Arial" w:cs="Arial"/>
                <w:b/>
                <w:sz w:val="16"/>
                <w:szCs w:val="16"/>
              </w:rPr>
              <w:t>Red – High Risk</w:t>
            </w:r>
          </w:p>
        </w:tc>
      </w:tr>
      <w:tr w:rsidR="005062F0" w:rsidRPr="00AE76EF" w14:paraId="3117D13F" w14:textId="77777777" w:rsidTr="005062F0">
        <w:trPr>
          <w:trHeight w:val="2449"/>
        </w:trPr>
        <w:tc>
          <w:tcPr>
            <w:tcW w:w="4928" w:type="dxa"/>
            <w:tcBorders>
              <w:top w:val="single" w:sz="4" w:space="0" w:color="auto"/>
              <w:left w:val="single" w:sz="4" w:space="0" w:color="auto"/>
              <w:bottom w:val="single" w:sz="4" w:space="0" w:color="auto"/>
              <w:right w:val="single" w:sz="4" w:space="0" w:color="auto"/>
            </w:tcBorders>
          </w:tcPr>
          <w:p w14:paraId="2E4E40FD" w14:textId="77777777" w:rsidR="005062F0" w:rsidRPr="006A36EF" w:rsidRDefault="005062F0" w:rsidP="005062F0">
            <w:pPr>
              <w:rPr>
                <w:rFonts w:ascii="Arial" w:hAnsi="Arial" w:cs="Arial"/>
                <w:sz w:val="18"/>
                <w:szCs w:val="18"/>
              </w:rPr>
            </w:pPr>
            <w:r w:rsidRPr="006A36EF">
              <w:rPr>
                <w:rFonts w:ascii="Arial" w:hAnsi="Arial" w:cs="Arial"/>
                <w:sz w:val="18"/>
                <w:szCs w:val="18"/>
              </w:rPr>
              <w:t xml:space="preserve">Proceed with your booking using your existing policies and procedures for booking events and speakers.  </w:t>
            </w:r>
          </w:p>
          <w:p w14:paraId="0B1FFA76" w14:textId="77777777" w:rsidR="005062F0" w:rsidRPr="006A36EF" w:rsidRDefault="005062F0" w:rsidP="005062F0">
            <w:pPr>
              <w:rPr>
                <w:rFonts w:ascii="Arial" w:hAnsi="Arial" w:cs="Arial"/>
                <w:sz w:val="18"/>
                <w:szCs w:val="18"/>
              </w:rPr>
            </w:pPr>
          </w:p>
          <w:p w14:paraId="64D83E75" w14:textId="77777777" w:rsidR="005062F0" w:rsidRPr="006A36EF" w:rsidRDefault="005062F0" w:rsidP="005062F0">
            <w:pPr>
              <w:rPr>
                <w:rFonts w:ascii="Arial" w:hAnsi="Arial" w:cs="Arial"/>
                <w:sz w:val="18"/>
                <w:szCs w:val="18"/>
              </w:rPr>
            </w:pPr>
            <w:r w:rsidRPr="006A36EF">
              <w:rPr>
                <w:rFonts w:ascii="Arial" w:hAnsi="Arial" w:cs="Arial"/>
                <w:sz w:val="18"/>
                <w:szCs w:val="18"/>
              </w:rPr>
              <w:t>If anything changes before the date of the event, you may wish to review the booking and complete a further RAG assessment</w:t>
            </w:r>
          </w:p>
        </w:tc>
        <w:tc>
          <w:tcPr>
            <w:tcW w:w="5812" w:type="dxa"/>
            <w:tcBorders>
              <w:top w:val="single" w:sz="4" w:space="0" w:color="auto"/>
              <w:left w:val="single" w:sz="4" w:space="0" w:color="auto"/>
              <w:bottom w:val="single" w:sz="4" w:space="0" w:color="auto"/>
              <w:right w:val="single" w:sz="4" w:space="0" w:color="auto"/>
            </w:tcBorders>
          </w:tcPr>
          <w:p w14:paraId="56E0F42E" w14:textId="77777777" w:rsidR="005062F0" w:rsidRPr="006A36EF" w:rsidRDefault="005062F0" w:rsidP="005062F0">
            <w:pPr>
              <w:rPr>
                <w:rFonts w:ascii="Arial" w:hAnsi="Arial" w:cs="Arial"/>
                <w:sz w:val="18"/>
                <w:szCs w:val="18"/>
              </w:rPr>
            </w:pPr>
            <w:r w:rsidRPr="006A36EF">
              <w:rPr>
                <w:rFonts w:ascii="Arial" w:hAnsi="Arial" w:cs="Arial"/>
                <w:sz w:val="18"/>
                <w:szCs w:val="18"/>
              </w:rPr>
              <w:t>Make contact with Wigan Council’s Community Safety Team for liaison with the neighbourhood GMP policing team and Counter Terrorism North West for advice. This is advised before you confirm this event booking.</w:t>
            </w:r>
          </w:p>
          <w:p w14:paraId="0F047536" w14:textId="77777777" w:rsidR="005062F0" w:rsidRPr="006A36EF" w:rsidRDefault="005062F0" w:rsidP="005062F0">
            <w:pPr>
              <w:rPr>
                <w:rFonts w:ascii="Arial" w:hAnsi="Arial" w:cs="Arial"/>
                <w:sz w:val="18"/>
                <w:szCs w:val="18"/>
              </w:rPr>
            </w:pPr>
            <w:r w:rsidRPr="006A36EF">
              <w:rPr>
                <w:rFonts w:ascii="Arial" w:hAnsi="Arial" w:cs="Arial"/>
                <w:sz w:val="18"/>
                <w:szCs w:val="18"/>
              </w:rPr>
              <w:t xml:space="preserve">If you decide to go ahead and confirm the booking for the event to be delivered from your venue, please ensure that you have the right event management arrangements in place to react, manage and log any situations that could lead to reports of breaches in the Human Rights 1998 and Equality Act 2010; including the potential for disorder. </w:t>
            </w:r>
          </w:p>
          <w:p w14:paraId="39114CB1" w14:textId="77777777" w:rsidR="005062F0" w:rsidRPr="006A36EF" w:rsidRDefault="005062F0" w:rsidP="005062F0">
            <w:pPr>
              <w:rPr>
                <w:rFonts w:ascii="Arial" w:hAnsi="Arial" w:cs="Arial"/>
                <w:sz w:val="18"/>
                <w:szCs w:val="18"/>
              </w:rPr>
            </w:pPr>
            <w:r w:rsidRPr="006A36EF">
              <w:rPr>
                <w:rFonts w:ascii="Arial" w:hAnsi="Arial" w:cs="Arial"/>
                <w:sz w:val="18"/>
                <w:szCs w:val="18"/>
              </w:rPr>
              <w:t xml:space="preserve">If anything changes before the date of the event, you may wish to review the booking and complete a further RAG assessment. </w:t>
            </w:r>
          </w:p>
        </w:tc>
        <w:tc>
          <w:tcPr>
            <w:tcW w:w="4394" w:type="dxa"/>
            <w:tcBorders>
              <w:top w:val="single" w:sz="4" w:space="0" w:color="auto"/>
              <w:left w:val="single" w:sz="4" w:space="0" w:color="auto"/>
              <w:bottom w:val="single" w:sz="4" w:space="0" w:color="auto"/>
              <w:right w:val="single" w:sz="4" w:space="0" w:color="auto"/>
            </w:tcBorders>
          </w:tcPr>
          <w:p w14:paraId="67B8055B" w14:textId="77777777" w:rsidR="005062F0" w:rsidRPr="006A36EF" w:rsidRDefault="005062F0" w:rsidP="005062F0">
            <w:pPr>
              <w:rPr>
                <w:rFonts w:ascii="Arial" w:hAnsi="Arial" w:cs="Arial"/>
                <w:sz w:val="18"/>
                <w:szCs w:val="18"/>
              </w:rPr>
            </w:pPr>
            <w:r w:rsidRPr="006A36EF">
              <w:rPr>
                <w:rFonts w:ascii="Arial" w:hAnsi="Arial" w:cs="Arial"/>
                <w:sz w:val="18"/>
                <w:szCs w:val="18"/>
              </w:rPr>
              <w:t xml:space="preserve">Make contact with Wigan Council’s Community Safety Team for liaison with the neighbourhood GMP policing team and Counter Terrorism North West for advice. </w:t>
            </w:r>
          </w:p>
          <w:p w14:paraId="19B252D8" w14:textId="77777777" w:rsidR="005062F0" w:rsidRPr="006A36EF" w:rsidRDefault="005062F0" w:rsidP="005062F0">
            <w:pPr>
              <w:rPr>
                <w:rFonts w:ascii="Arial" w:hAnsi="Arial" w:cs="Arial"/>
                <w:sz w:val="18"/>
                <w:szCs w:val="18"/>
              </w:rPr>
            </w:pPr>
            <w:r w:rsidRPr="006A36EF">
              <w:rPr>
                <w:rFonts w:ascii="Arial" w:hAnsi="Arial" w:cs="Arial"/>
                <w:b/>
                <w:sz w:val="18"/>
                <w:szCs w:val="18"/>
              </w:rPr>
              <w:t>Do not</w:t>
            </w:r>
            <w:r w:rsidRPr="006A36EF">
              <w:rPr>
                <w:rFonts w:ascii="Arial" w:hAnsi="Arial" w:cs="Arial"/>
                <w:sz w:val="18"/>
                <w:szCs w:val="18"/>
              </w:rPr>
              <w:t xml:space="preserve"> confirm the event booking.</w:t>
            </w:r>
          </w:p>
          <w:p w14:paraId="6920F9B0" w14:textId="77777777" w:rsidR="005062F0" w:rsidRPr="006A36EF" w:rsidRDefault="005062F0" w:rsidP="005062F0">
            <w:pPr>
              <w:rPr>
                <w:rFonts w:ascii="Arial" w:hAnsi="Arial" w:cs="Arial"/>
                <w:sz w:val="18"/>
                <w:szCs w:val="18"/>
              </w:rPr>
            </w:pPr>
            <w:r w:rsidRPr="006A36EF">
              <w:rPr>
                <w:rFonts w:ascii="Arial" w:hAnsi="Arial" w:cs="Arial"/>
                <w:sz w:val="18"/>
                <w:szCs w:val="18"/>
              </w:rPr>
              <w:t xml:space="preserve">If anything changes before the date of the event, you may wish to review the booking and complete a further RAG assessment. </w:t>
            </w:r>
          </w:p>
        </w:tc>
      </w:tr>
    </w:tbl>
    <w:p w14:paraId="3F59546B" w14:textId="77777777" w:rsidR="00B6467C" w:rsidRPr="005A3630" w:rsidRDefault="00B6467C">
      <w:pPr>
        <w:rPr>
          <w:rFonts w:ascii="Arial" w:hAnsi="Arial" w:cs="Arial"/>
          <w:sz w:val="24"/>
          <w:szCs w:val="24"/>
        </w:rPr>
      </w:pPr>
    </w:p>
    <w:sectPr w:rsidR="00B6467C" w:rsidRPr="005A3630" w:rsidSect="000E1C44">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247A" w14:textId="77777777" w:rsidR="002C4E05" w:rsidRDefault="002C4E05" w:rsidP="00E5415F">
      <w:pPr>
        <w:spacing w:after="0" w:line="240" w:lineRule="auto"/>
      </w:pPr>
      <w:r>
        <w:separator/>
      </w:r>
    </w:p>
  </w:endnote>
  <w:endnote w:type="continuationSeparator" w:id="0">
    <w:p w14:paraId="05ABCE82" w14:textId="77777777" w:rsidR="002C4E05" w:rsidRDefault="002C4E05" w:rsidP="00E54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B446" w14:textId="77777777" w:rsidR="00E5415F" w:rsidRDefault="00E5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4C8F" w14:textId="77777777" w:rsidR="00E5415F" w:rsidRDefault="00E54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BF3" w14:textId="77777777" w:rsidR="00E5415F" w:rsidRDefault="00E5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ADE2" w14:textId="77777777" w:rsidR="002C4E05" w:rsidRDefault="002C4E05" w:rsidP="00E5415F">
      <w:pPr>
        <w:spacing w:after="0" w:line="240" w:lineRule="auto"/>
      </w:pPr>
      <w:r>
        <w:separator/>
      </w:r>
    </w:p>
  </w:footnote>
  <w:footnote w:type="continuationSeparator" w:id="0">
    <w:p w14:paraId="6094B776" w14:textId="77777777" w:rsidR="002C4E05" w:rsidRDefault="002C4E05" w:rsidP="00E54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BF2" w14:textId="7FF99DA5" w:rsidR="00E5415F" w:rsidRDefault="00E54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5670" w14:textId="2621CA8B" w:rsidR="00E5415F" w:rsidRDefault="00E54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5B4E" w14:textId="08A6BEFD" w:rsidR="00E5415F" w:rsidRDefault="00E54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708E"/>
    <w:multiLevelType w:val="multilevel"/>
    <w:tmpl w:val="6DC834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7A00F6C"/>
    <w:multiLevelType w:val="multilevel"/>
    <w:tmpl w:val="B4B06E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6F2304F"/>
    <w:multiLevelType w:val="multilevel"/>
    <w:tmpl w:val="1BECA3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8B079D9"/>
    <w:multiLevelType w:val="hybridMultilevel"/>
    <w:tmpl w:val="B276E7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26724A"/>
    <w:multiLevelType w:val="multilevel"/>
    <w:tmpl w:val="9AF2D4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C702C57"/>
    <w:multiLevelType w:val="hybridMultilevel"/>
    <w:tmpl w:val="840C28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42353388">
    <w:abstractNumId w:val="3"/>
  </w:num>
  <w:num w:numId="2" w16cid:durableId="135690035">
    <w:abstractNumId w:val="2"/>
  </w:num>
  <w:num w:numId="3" w16cid:durableId="675350289">
    <w:abstractNumId w:val="0"/>
  </w:num>
  <w:num w:numId="4" w16cid:durableId="605235035">
    <w:abstractNumId w:val="5"/>
  </w:num>
  <w:num w:numId="5" w16cid:durableId="533420482">
    <w:abstractNumId w:val="1"/>
  </w:num>
  <w:num w:numId="6" w16cid:durableId="29972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C"/>
    <w:rsid w:val="000A3745"/>
    <w:rsid w:val="000D1348"/>
    <w:rsid w:val="000E1C44"/>
    <w:rsid w:val="00115F9E"/>
    <w:rsid w:val="00144C10"/>
    <w:rsid w:val="00265DAF"/>
    <w:rsid w:val="002C4E05"/>
    <w:rsid w:val="00313856"/>
    <w:rsid w:val="0031437D"/>
    <w:rsid w:val="00346FEF"/>
    <w:rsid w:val="003F0684"/>
    <w:rsid w:val="003F70B0"/>
    <w:rsid w:val="003F796A"/>
    <w:rsid w:val="00440DF2"/>
    <w:rsid w:val="00462BFC"/>
    <w:rsid w:val="004932CA"/>
    <w:rsid w:val="004B5C9F"/>
    <w:rsid w:val="004C38E8"/>
    <w:rsid w:val="005062F0"/>
    <w:rsid w:val="005A3630"/>
    <w:rsid w:val="006030A3"/>
    <w:rsid w:val="00675D70"/>
    <w:rsid w:val="00676FE2"/>
    <w:rsid w:val="006A36EF"/>
    <w:rsid w:val="006E326C"/>
    <w:rsid w:val="008471E3"/>
    <w:rsid w:val="008516F5"/>
    <w:rsid w:val="00897511"/>
    <w:rsid w:val="00962842"/>
    <w:rsid w:val="009F4719"/>
    <w:rsid w:val="00A216A0"/>
    <w:rsid w:val="00A24ABA"/>
    <w:rsid w:val="00A646CD"/>
    <w:rsid w:val="00AC4E80"/>
    <w:rsid w:val="00AE76EF"/>
    <w:rsid w:val="00B53C6D"/>
    <w:rsid w:val="00B6467C"/>
    <w:rsid w:val="00C4305A"/>
    <w:rsid w:val="00C676B5"/>
    <w:rsid w:val="00C81C50"/>
    <w:rsid w:val="00D57E8B"/>
    <w:rsid w:val="00DE706D"/>
    <w:rsid w:val="00E45FF2"/>
    <w:rsid w:val="00E5415F"/>
    <w:rsid w:val="00E82C48"/>
    <w:rsid w:val="00E97A0F"/>
    <w:rsid w:val="00F45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4CE9E"/>
  <w15:chartTrackingRefBased/>
  <w15:docId w15:val="{D6AA1443-283E-4BD2-A9AE-7F211556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6C"/>
    <w:rPr>
      <w:rFonts w:eastAsiaTheme="majorEastAsia" w:cstheme="majorBidi"/>
      <w:color w:val="272727" w:themeColor="text1" w:themeTint="D8"/>
    </w:rPr>
  </w:style>
  <w:style w:type="paragraph" w:styleId="Title">
    <w:name w:val="Title"/>
    <w:basedOn w:val="Normal"/>
    <w:next w:val="Normal"/>
    <w:link w:val="TitleChar"/>
    <w:uiPriority w:val="10"/>
    <w:qFormat/>
    <w:rsid w:val="006E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6C"/>
    <w:pPr>
      <w:spacing w:before="160"/>
      <w:jc w:val="center"/>
    </w:pPr>
    <w:rPr>
      <w:i/>
      <w:iCs/>
      <w:color w:val="404040" w:themeColor="text1" w:themeTint="BF"/>
    </w:rPr>
  </w:style>
  <w:style w:type="character" w:customStyle="1" w:styleId="QuoteChar">
    <w:name w:val="Quote Char"/>
    <w:basedOn w:val="DefaultParagraphFont"/>
    <w:link w:val="Quote"/>
    <w:uiPriority w:val="29"/>
    <w:rsid w:val="006E326C"/>
    <w:rPr>
      <w:i/>
      <w:iCs/>
      <w:color w:val="404040" w:themeColor="text1" w:themeTint="BF"/>
    </w:rPr>
  </w:style>
  <w:style w:type="paragraph" w:styleId="ListParagraph">
    <w:name w:val="List Paragraph"/>
    <w:basedOn w:val="Normal"/>
    <w:uiPriority w:val="34"/>
    <w:qFormat/>
    <w:rsid w:val="006E326C"/>
    <w:pPr>
      <w:ind w:left="720"/>
      <w:contextualSpacing/>
    </w:pPr>
  </w:style>
  <w:style w:type="character" w:styleId="IntenseEmphasis">
    <w:name w:val="Intense Emphasis"/>
    <w:basedOn w:val="DefaultParagraphFont"/>
    <w:uiPriority w:val="21"/>
    <w:qFormat/>
    <w:rsid w:val="006E326C"/>
    <w:rPr>
      <w:i/>
      <w:iCs/>
      <w:color w:val="0F4761" w:themeColor="accent1" w:themeShade="BF"/>
    </w:rPr>
  </w:style>
  <w:style w:type="paragraph" w:styleId="IntenseQuote">
    <w:name w:val="Intense Quote"/>
    <w:basedOn w:val="Normal"/>
    <w:next w:val="Normal"/>
    <w:link w:val="IntenseQuoteChar"/>
    <w:uiPriority w:val="30"/>
    <w:qFormat/>
    <w:rsid w:val="006E3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26C"/>
    <w:rPr>
      <w:i/>
      <w:iCs/>
      <w:color w:val="0F4761" w:themeColor="accent1" w:themeShade="BF"/>
    </w:rPr>
  </w:style>
  <w:style w:type="character" w:styleId="IntenseReference">
    <w:name w:val="Intense Reference"/>
    <w:basedOn w:val="DefaultParagraphFont"/>
    <w:uiPriority w:val="32"/>
    <w:qFormat/>
    <w:rsid w:val="006E326C"/>
    <w:rPr>
      <w:b/>
      <w:bCs/>
      <w:smallCaps/>
      <w:color w:val="0F4761" w:themeColor="accent1" w:themeShade="BF"/>
      <w:spacing w:val="5"/>
    </w:rPr>
  </w:style>
  <w:style w:type="character" w:styleId="Hyperlink">
    <w:name w:val="Hyperlink"/>
    <w:basedOn w:val="DefaultParagraphFont"/>
    <w:uiPriority w:val="99"/>
    <w:unhideWhenUsed/>
    <w:rsid w:val="006E326C"/>
    <w:rPr>
      <w:color w:val="467886" w:themeColor="hyperlink"/>
      <w:u w:val="single"/>
    </w:rPr>
  </w:style>
  <w:style w:type="character" w:styleId="UnresolvedMention">
    <w:name w:val="Unresolved Mention"/>
    <w:basedOn w:val="DefaultParagraphFont"/>
    <w:uiPriority w:val="99"/>
    <w:semiHidden/>
    <w:unhideWhenUsed/>
    <w:rsid w:val="006E326C"/>
    <w:rPr>
      <w:color w:val="605E5C"/>
      <w:shd w:val="clear" w:color="auto" w:fill="E1DFDD"/>
    </w:rPr>
  </w:style>
  <w:style w:type="paragraph" w:styleId="Header">
    <w:name w:val="header"/>
    <w:basedOn w:val="Normal"/>
    <w:link w:val="HeaderChar"/>
    <w:uiPriority w:val="99"/>
    <w:unhideWhenUsed/>
    <w:rsid w:val="00E54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15F"/>
  </w:style>
  <w:style w:type="paragraph" w:styleId="Footer">
    <w:name w:val="footer"/>
    <w:basedOn w:val="Normal"/>
    <w:link w:val="FooterChar"/>
    <w:uiPriority w:val="99"/>
    <w:unhideWhenUsed/>
    <w:rsid w:val="00E54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15F"/>
  </w:style>
  <w:style w:type="character" w:styleId="CommentReference">
    <w:name w:val="annotation reference"/>
    <w:basedOn w:val="DefaultParagraphFont"/>
    <w:uiPriority w:val="99"/>
    <w:semiHidden/>
    <w:unhideWhenUsed/>
    <w:rsid w:val="00DE706D"/>
    <w:rPr>
      <w:sz w:val="16"/>
      <w:szCs w:val="16"/>
    </w:rPr>
  </w:style>
  <w:style w:type="paragraph" w:styleId="CommentText">
    <w:name w:val="annotation text"/>
    <w:basedOn w:val="Normal"/>
    <w:link w:val="CommentTextChar"/>
    <w:uiPriority w:val="99"/>
    <w:unhideWhenUsed/>
    <w:rsid w:val="00DE706D"/>
    <w:pPr>
      <w:spacing w:line="240" w:lineRule="auto"/>
    </w:pPr>
    <w:rPr>
      <w:sz w:val="20"/>
      <w:szCs w:val="20"/>
    </w:rPr>
  </w:style>
  <w:style w:type="character" w:customStyle="1" w:styleId="CommentTextChar">
    <w:name w:val="Comment Text Char"/>
    <w:basedOn w:val="DefaultParagraphFont"/>
    <w:link w:val="CommentText"/>
    <w:uiPriority w:val="99"/>
    <w:rsid w:val="00DE706D"/>
    <w:rPr>
      <w:sz w:val="20"/>
      <w:szCs w:val="20"/>
    </w:rPr>
  </w:style>
  <w:style w:type="paragraph" w:styleId="CommentSubject">
    <w:name w:val="annotation subject"/>
    <w:basedOn w:val="CommentText"/>
    <w:next w:val="CommentText"/>
    <w:link w:val="CommentSubjectChar"/>
    <w:uiPriority w:val="99"/>
    <w:semiHidden/>
    <w:unhideWhenUsed/>
    <w:rsid w:val="00DE706D"/>
    <w:rPr>
      <w:b/>
      <w:bCs/>
    </w:rPr>
  </w:style>
  <w:style w:type="character" w:customStyle="1" w:styleId="CommentSubjectChar">
    <w:name w:val="Comment Subject Char"/>
    <w:basedOn w:val="CommentTextChar"/>
    <w:link w:val="CommentSubject"/>
    <w:uiPriority w:val="99"/>
    <w:semiHidden/>
    <w:rsid w:val="00DE706D"/>
    <w:rPr>
      <w:b/>
      <w:bCs/>
      <w:sz w:val="20"/>
      <w:szCs w:val="20"/>
    </w:rPr>
  </w:style>
  <w:style w:type="character" w:styleId="FollowedHyperlink">
    <w:name w:val="FollowedHyperlink"/>
    <w:basedOn w:val="DefaultParagraphFont"/>
    <w:uiPriority w:val="99"/>
    <w:semiHidden/>
    <w:unhideWhenUsed/>
    <w:rsid w:val="003F06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31968">
      <w:bodyDiv w:val="1"/>
      <w:marLeft w:val="0"/>
      <w:marRight w:val="0"/>
      <w:marTop w:val="0"/>
      <w:marBottom w:val="0"/>
      <w:divBdr>
        <w:top w:val="none" w:sz="0" w:space="0" w:color="auto"/>
        <w:left w:val="none" w:sz="0" w:space="0" w:color="auto"/>
        <w:bottom w:val="none" w:sz="0" w:space="0" w:color="auto"/>
        <w:right w:val="none" w:sz="0" w:space="0" w:color="auto"/>
      </w:divBdr>
    </w:div>
    <w:div w:id="170132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ionhub@wigan.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roscribed-terror-groups-or-organisations--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ventionhub@wigan.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organisations/charity-commi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eventionhub@wigan.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4593</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Parkinson, Andrea</dc:creator>
  <cp:keywords/>
  <dc:description/>
  <cp:lastModifiedBy>Unsworth, Suzanne</cp:lastModifiedBy>
  <cp:revision>3</cp:revision>
  <dcterms:created xsi:type="dcterms:W3CDTF">2025-12-19T08:35:00Z</dcterms:created>
  <dcterms:modified xsi:type="dcterms:W3CDTF">2025-12-19T08:37:00Z</dcterms:modified>
</cp:coreProperties>
</file>